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337" w:rsidRDefault="002A733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A7337" w:rsidRDefault="002A7337">
      <w:pPr>
        <w:pStyle w:val="ConsPlusNormal"/>
        <w:jc w:val="both"/>
        <w:outlineLvl w:val="0"/>
      </w:pPr>
    </w:p>
    <w:p w:rsidR="002A7337" w:rsidRDefault="002A7337">
      <w:pPr>
        <w:pStyle w:val="ConsPlusTitle"/>
        <w:jc w:val="center"/>
        <w:outlineLvl w:val="0"/>
      </w:pPr>
      <w:r>
        <w:t>ПРАВИТЕЛЬСТВО ПЕНЗЕНСКОЙ ОБЛАСТИ</w:t>
      </w:r>
    </w:p>
    <w:p w:rsidR="002A7337" w:rsidRDefault="002A7337">
      <w:pPr>
        <w:pStyle w:val="ConsPlusTitle"/>
        <w:ind w:firstLine="540"/>
        <w:jc w:val="both"/>
      </w:pPr>
    </w:p>
    <w:p w:rsidR="002A7337" w:rsidRDefault="002A7337">
      <w:pPr>
        <w:pStyle w:val="ConsPlusTitle"/>
        <w:jc w:val="center"/>
      </w:pPr>
      <w:r>
        <w:t>ПОСТАНОВЛЕНИЕ</w:t>
      </w:r>
    </w:p>
    <w:p w:rsidR="002A7337" w:rsidRDefault="002A7337">
      <w:pPr>
        <w:pStyle w:val="ConsPlusTitle"/>
        <w:jc w:val="center"/>
      </w:pPr>
      <w:r>
        <w:t>от 22 апреля 2005 г. N 216-пП</w:t>
      </w:r>
    </w:p>
    <w:p w:rsidR="002A7337" w:rsidRDefault="002A7337">
      <w:pPr>
        <w:pStyle w:val="ConsPlusTitle"/>
        <w:ind w:firstLine="540"/>
        <w:jc w:val="both"/>
      </w:pPr>
    </w:p>
    <w:p w:rsidR="002A7337" w:rsidRDefault="002A7337">
      <w:pPr>
        <w:pStyle w:val="ConsPlusTitle"/>
        <w:jc w:val="center"/>
      </w:pPr>
      <w:r>
        <w:t>ВОПРОСЫ РЕАЛИЗАЦИИ УКАЗА ПРЕЗИДЕНТА РОССИЙСКОЙ ФЕДЕРАЦИИ</w:t>
      </w:r>
    </w:p>
    <w:p w:rsidR="002A7337" w:rsidRDefault="002A7337">
      <w:pPr>
        <w:pStyle w:val="ConsPlusTitle"/>
        <w:jc w:val="center"/>
      </w:pPr>
      <w:r>
        <w:t>ОТ 01.02.2005 ГОДА N 112 "О КОНКУРСЕ НА ЗАМЕЩЕНИЕ</w:t>
      </w:r>
    </w:p>
    <w:p w:rsidR="002A7337" w:rsidRDefault="002A7337">
      <w:pPr>
        <w:pStyle w:val="ConsPlusTitle"/>
        <w:jc w:val="center"/>
      </w:pPr>
      <w:r>
        <w:t>ВАКАНТНОЙ ДОЛЖНОСТИ ГОСУДАРСТВЕННОЙ ГРАЖДАНСКОЙ СЛУЖБЫ</w:t>
      </w:r>
    </w:p>
    <w:p w:rsidR="002A7337" w:rsidRDefault="002A7337">
      <w:pPr>
        <w:pStyle w:val="ConsPlusTitle"/>
        <w:jc w:val="center"/>
      </w:pPr>
      <w:r>
        <w:t>РОССИЙСКОЙ ФЕДЕРАЦИИ" В ПРАВИТЕЛЬСТВЕ ПЕНЗЕНСКОЙ</w:t>
      </w:r>
    </w:p>
    <w:p w:rsidR="002A7337" w:rsidRDefault="002A7337">
      <w:pPr>
        <w:pStyle w:val="ConsPlusTitle"/>
        <w:jc w:val="center"/>
      </w:pPr>
      <w:r>
        <w:t>ОБЛАСТИ, ИСПОЛНИТЕЛЬНЫХ ОРГАНАХ ГОСУДАРСТВЕННОЙ</w:t>
      </w:r>
    </w:p>
    <w:p w:rsidR="002A7337" w:rsidRDefault="002A7337">
      <w:pPr>
        <w:pStyle w:val="ConsPlusTitle"/>
        <w:jc w:val="center"/>
      </w:pPr>
      <w:r>
        <w:t>ВЛАСТИ ПЕНЗЕНСКОЙ ОБЛАСТИ</w:t>
      </w:r>
    </w:p>
    <w:p w:rsidR="002A7337" w:rsidRDefault="002A733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2A73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Пензенской обл.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08.06.2005 </w:t>
            </w:r>
            <w:hyperlink r:id="rId5" w:history="1">
              <w:r>
                <w:rPr>
                  <w:color w:val="0000FF"/>
                </w:rPr>
                <w:t>N 286-пП</w:t>
              </w:r>
            </w:hyperlink>
            <w:r>
              <w:rPr>
                <w:color w:val="392C69"/>
              </w:rPr>
              <w:t xml:space="preserve">, от 10.04.2006 </w:t>
            </w:r>
            <w:hyperlink r:id="rId6" w:history="1">
              <w:r>
                <w:rPr>
                  <w:color w:val="0000FF"/>
                </w:rPr>
                <w:t>N 197-пП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16.05.2007 </w:t>
            </w:r>
            <w:hyperlink r:id="rId7" w:history="1">
              <w:r>
                <w:rPr>
                  <w:color w:val="0000FF"/>
                </w:rPr>
                <w:t>N 331-пП</w:t>
              </w:r>
            </w:hyperlink>
            <w:r>
              <w:rPr>
                <w:color w:val="392C69"/>
              </w:rPr>
              <w:t xml:space="preserve">, от 15.02.2008 </w:t>
            </w:r>
            <w:hyperlink r:id="rId8" w:history="1">
              <w:r>
                <w:rPr>
                  <w:color w:val="0000FF"/>
                </w:rPr>
                <w:t>N 101-пП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31.03.2008 </w:t>
            </w:r>
            <w:hyperlink r:id="rId9" w:history="1">
              <w:r>
                <w:rPr>
                  <w:color w:val="0000FF"/>
                </w:rPr>
                <w:t>N 199-пП</w:t>
              </w:r>
            </w:hyperlink>
            <w:r>
              <w:rPr>
                <w:color w:val="392C69"/>
              </w:rPr>
              <w:t xml:space="preserve">, от 30.07.2008 </w:t>
            </w:r>
            <w:hyperlink r:id="rId10" w:history="1">
              <w:r>
                <w:rPr>
                  <w:color w:val="0000FF"/>
                </w:rPr>
                <w:t>N 473-пП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17.09.2008 </w:t>
            </w:r>
            <w:hyperlink r:id="rId11" w:history="1">
              <w:r>
                <w:rPr>
                  <w:color w:val="0000FF"/>
                </w:rPr>
                <w:t>N 607-пП</w:t>
              </w:r>
            </w:hyperlink>
            <w:r>
              <w:rPr>
                <w:color w:val="392C69"/>
              </w:rPr>
              <w:t xml:space="preserve">, от 15.10.2008 </w:t>
            </w:r>
            <w:hyperlink r:id="rId12" w:history="1">
              <w:r>
                <w:rPr>
                  <w:color w:val="0000FF"/>
                </w:rPr>
                <w:t>N 656-пП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03.02.2009 </w:t>
            </w:r>
            <w:hyperlink r:id="rId13" w:history="1">
              <w:r>
                <w:rPr>
                  <w:color w:val="0000FF"/>
                </w:rPr>
                <w:t>N 68-пП</w:t>
              </w:r>
            </w:hyperlink>
            <w:r>
              <w:rPr>
                <w:color w:val="392C69"/>
              </w:rPr>
              <w:t xml:space="preserve">, от 20.02.2009 </w:t>
            </w:r>
            <w:hyperlink r:id="rId14" w:history="1">
              <w:r>
                <w:rPr>
                  <w:color w:val="0000FF"/>
                </w:rPr>
                <w:t>N 138-пП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17.03.2009 </w:t>
            </w:r>
            <w:hyperlink r:id="rId15" w:history="1">
              <w:r>
                <w:rPr>
                  <w:color w:val="0000FF"/>
                </w:rPr>
                <w:t>N 191-пП</w:t>
              </w:r>
            </w:hyperlink>
            <w:r>
              <w:rPr>
                <w:color w:val="392C69"/>
              </w:rPr>
              <w:t xml:space="preserve">, от 26.06.2009 </w:t>
            </w:r>
            <w:hyperlink r:id="rId16" w:history="1">
              <w:r>
                <w:rPr>
                  <w:color w:val="0000FF"/>
                </w:rPr>
                <w:t>N 520-пП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13.08.2009 </w:t>
            </w:r>
            <w:hyperlink r:id="rId17" w:history="1">
              <w:r>
                <w:rPr>
                  <w:color w:val="0000FF"/>
                </w:rPr>
                <w:t>N 652-пП</w:t>
              </w:r>
            </w:hyperlink>
            <w:r>
              <w:rPr>
                <w:color w:val="392C69"/>
              </w:rPr>
              <w:t xml:space="preserve">, от 11.03.2010 </w:t>
            </w:r>
            <w:hyperlink r:id="rId18" w:history="1">
              <w:r>
                <w:rPr>
                  <w:color w:val="0000FF"/>
                </w:rPr>
                <w:t>N 119-пП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30.04.2010 </w:t>
            </w:r>
            <w:hyperlink r:id="rId19" w:history="1">
              <w:r>
                <w:rPr>
                  <w:color w:val="0000FF"/>
                </w:rPr>
                <w:t>N 261-пП</w:t>
              </w:r>
            </w:hyperlink>
            <w:r>
              <w:rPr>
                <w:color w:val="392C69"/>
              </w:rPr>
              <w:t xml:space="preserve">, от 18.05.2010 </w:t>
            </w:r>
            <w:hyperlink r:id="rId20" w:history="1">
              <w:r>
                <w:rPr>
                  <w:color w:val="0000FF"/>
                </w:rPr>
                <w:t>N 287-пП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08.06.2010 </w:t>
            </w:r>
            <w:hyperlink r:id="rId21" w:history="1">
              <w:r>
                <w:rPr>
                  <w:color w:val="0000FF"/>
                </w:rPr>
                <w:t>N 338-пП</w:t>
              </w:r>
            </w:hyperlink>
            <w:r>
              <w:rPr>
                <w:color w:val="392C69"/>
              </w:rPr>
              <w:t xml:space="preserve">, от 18.08.2010 </w:t>
            </w:r>
            <w:hyperlink r:id="rId22" w:history="1">
              <w:r>
                <w:rPr>
                  <w:color w:val="0000FF"/>
                </w:rPr>
                <w:t>N 468-пП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16.11.2010 </w:t>
            </w:r>
            <w:hyperlink r:id="rId23" w:history="1">
              <w:r>
                <w:rPr>
                  <w:color w:val="0000FF"/>
                </w:rPr>
                <w:t>N 735-пП</w:t>
              </w:r>
            </w:hyperlink>
            <w:r>
              <w:rPr>
                <w:color w:val="392C69"/>
              </w:rPr>
              <w:t xml:space="preserve">, от 11.02.2011 </w:t>
            </w:r>
            <w:hyperlink r:id="rId24" w:history="1">
              <w:r>
                <w:rPr>
                  <w:color w:val="0000FF"/>
                </w:rPr>
                <w:t>N 72-пП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18.03.2011 </w:t>
            </w:r>
            <w:hyperlink r:id="rId25" w:history="1">
              <w:r>
                <w:rPr>
                  <w:color w:val="0000FF"/>
                </w:rPr>
                <w:t>N 147-пП</w:t>
              </w:r>
            </w:hyperlink>
            <w:r>
              <w:rPr>
                <w:color w:val="392C69"/>
              </w:rPr>
              <w:t xml:space="preserve">, от 18.04.2011 </w:t>
            </w:r>
            <w:hyperlink r:id="rId26" w:history="1">
              <w:r>
                <w:rPr>
                  <w:color w:val="0000FF"/>
                </w:rPr>
                <w:t>N 244-пП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16.01.2012 </w:t>
            </w:r>
            <w:hyperlink r:id="rId27" w:history="1">
              <w:r>
                <w:rPr>
                  <w:color w:val="0000FF"/>
                </w:rPr>
                <w:t>N 9-пП</w:t>
              </w:r>
            </w:hyperlink>
            <w:r>
              <w:rPr>
                <w:color w:val="392C69"/>
              </w:rPr>
              <w:t xml:space="preserve">, от 08.02.2012 </w:t>
            </w:r>
            <w:hyperlink r:id="rId28" w:history="1">
              <w:r>
                <w:rPr>
                  <w:color w:val="0000FF"/>
                </w:rPr>
                <w:t>N 64-пП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24.04.2012 </w:t>
            </w:r>
            <w:hyperlink r:id="rId29" w:history="1">
              <w:r>
                <w:rPr>
                  <w:color w:val="0000FF"/>
                </w:rPr>
                <w:t>N 295-пП</w:t>
              </w:r>
            </w:hyperlink>
            <w:r>
              <w:rPr>
                <w:color w:val="392C69"/>
              </w:rPr>
              <w:t xml:space="preserve">, от 03.08.2012 </w:t>
            </w:r>
            <w:hyperlink r:id="rId30" w:history="1">
              <w:r>
                <w:rPr>
                  <w:color w:val="0000FF"/>
                </w:rPr>
                <w:t>N 563-пП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22.04.2013 </w:t>
            </w:r>
            <w:hyperlink r:id="rId31" w:history="1">
              <w:r>
                <w:rPr>
                  <w:color w:val="0000FF"/>
                </w:rPr>
                <w:t>N 293-пП</w:t>
              </w:r>
            </w:hyperlink>
            <w:r>
              <w:rPr>
                <w:color w:val="392C69"/>
              </w:rPr>
              <w:t xml:space="preserve">, от 09.07.2013 </w:t>
            </w:r>
            <w:hyperlink r:id="rId32" w:history="1">
              <w:r>
                <w:rPr>
                  <w:color w:val="0000FF"/>
                </w:rPr>
                <w:t>N 474-пП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23.07.2013 </w:t>
            </w:r>
            <w:hyperlink r:id="rId33" w:history="1">
              <w:r>
                <w:rPr>
                  <w:color w:val="0000FF"/>
                </w:rPr>
                <w:t>N 526-пП</w:t>
              </w:r>
            </w:hyperlink>
            <w:r>
              <w:rPr>
                <w:color w:val="392C69"/>
              </w:rPr>
              <w:t xml:space="preserve">, от 26.08.2013 </w:t>
            </w:r>
            <w:hyperlink r:id="rId34" w:history="1">
              <w:r>
                <w:rPr>
                  <w:color w:val="0000FF"/>
                </w:rPr>
                <w:t>N 610-пП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26.02.2014 </w:t>
            </w:r>
            <w:hyperlink r:id="rId35" w:history="1">
              <w:r>
                <w:rPr>
                  <w:color w:val="0000FF"/>
                </w:rPr>
                <w:t>N 123-пП</w:t>
              </w:r>
            </w:hyperlink>
            <w:r>
              <w:rPr>
                <w:color w:val="392C69"/>
              </w:rPr>
              <w:t xml:space="preserve">, от 28.04.2014 </w:t>
            </w:r>
            <w:hyperlink r:id="rId36" w:history="1">
              <w:r>
                <w:rPr>
                  <w:color w:val="0000FF"/>
                </w:rPr>
                <w:t>N 280-пП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11.09.2014 </w:t>
            </w:r>
            <w:hyperlink r:id="rId37" w:history="1">
              <w:r>
                <w:rPr>
                  <w:color w:val="0000FF"/>
                </w:rPr>
                <w:t>N 638-пП</w:t>
              </w:r>
            </w:hyperlink>
            <w:r>
              <w:rPr>
                <w:color w:val="392C69"/>
              </w:rPr>
              <w:t xml:space="preserve">, от 01.12.2014 </w:t>
            </w:r>
            <w:hyperlink r:id="rId38" w:history="1">
              <w:r>
                <w:rPr>
                  <w:color w:val="0000FF"/>
                </w:rPr>
                <w:t>N 832-пП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27.01.2015 </w:t>
            </w:r>
            <w:hyperlink r:id="rId39" w:history="1">
              <w:r>
                <w:rPr>
                  <w:color w:val="0000FF"/>
                </w:rPr>
                <w:t>N 23-пП</w:t>
              </w:r>
            </w:hyperlink>
            <w:r>
              <w:rPr>
                <w:color w:val="392C69"/>
              </w:rPr>
              <w:t xml:space="preserve">, от 18.02.2015 </w:t>
            </w:r>
            <w:hyperlink r:id="rId40" w:history="1">
              <w:r>
                <w:rPr>
                  <w:color w:val="0000FF"/>
                </w:rPr>
                <w:t>N 70-пП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06.03.2015 </w:t>
            </w:r>
            <w:hyperlink r:id="rId41" w:history="1">
              <w:r>
                <w:rPr>
                  <w:color w:val="0000FF"/>
                </w:rPr>
                <w:t>N 111-пП</w:t>
              </w:r>
            </w:hyperlink>
            <w:r>
              <w:rPr>
                <w:color w:val="392C69"/>
              </w:rPr>
              <w:t xml:space="preserve">, от 25.03.2015 </w:t>
            </w:r>
            <w:hyperlink r:id="rId42" w:history="1">
              <w:r>
                <w:rPr>
                  <w:color w:val="0000FF"/>
                </w:rPr>
                <w:t>N 153-пП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03.06.2015 </w:t>
            </w:r>
            <w:hyperlink r:id="rId43" w:history="1">
              <w:r>
                <w:rPr>
                  <w:color w:val="0000FF"/>
                </w:rPr>
                <w:t>N 300-пП</w:t>
              </w:r>
            </w:hyperlink>
            <w:r>
              <w:rPr>
                <w:color w:val="392C69"/>
              </w:rPr>
              <w:t xml:space="preserve">, от 24.06.2015 </w:t>
            </w:r>
            <w:hyperlink r:id="rId44" w:history="1">
              <w:r>
                <w:rPr>
                  <w:color w:val="0000FF"/>
                </w:rPr>
                <w:t>N 337-пП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07.10.2015 </w:t>
            </w:r>
            <w:hyperlink r:id="rId45" w:history="1">
              <w:r>
                <w:rPr>
                  <w:color w:val="0000FF"/>
                </w:rPr>
                <w:t>N 546-пП</w:t>
              </w:r>
            </w:hyperlink>
            <w:r>
              <w:rPr>
                <w:color w:val="392C69"/>
              </w:rPr>
              <w:t xml:space="preserve">, от 12.10.2015 </w:t>
            </w:r>
            <w:hyperlink r:id="rId46" w:history="1">
              <w:r>
                <w:rPr>
                  <w:color w:val="0000FF"/>
                </w:rPr>
                <w:t>N 557-пП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14.12.2015 </w:t>
            </w:r>
            <w:hyperlink r:id="rId47" w:history="1">
              <w:r>
                <w:rPr>
                  <w:color w:val="0000FF"/>
                </w:rPr>
                <w:t>N 692-пП</w:t>
              </w:r>
            </w:hyperlink>
            <w:r>
              <w:rPr>
                <w:color w:val="392C69"/>
              </w:rPr>
              <w:t xml:space="preserve">, от 21.07.2016 </w:t>
            </w:r>
            <w:hyperlink r:id="rId48" w:history="1">
              <w:r>
                <w:rPr>
                  <w:color w:val="0000FF"/>
                </w:rPr>
                <w:t>N 368-пП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27.07.2016 </w:t>
            </w:r>
            <w:hyperlink r:id="rId49" w:history="1">
              <w:r>
                <w:rPr>
                  <w:color w:val="0000FF"/>
                </w:rPr>
                <w:t>N 385-пП</w:t>
              </w:r>
            </w:hyperlink>
            <w:r>
              <w:rPr>
                <w:color w:val="392C69"/>
              </w:rPr>
              <w:t xml:space="preserve">, от 01.09.2016 </w:t>
            </w:r>
            <w:hyperlink r:id="rId50" w:history="1">
              <w:r>
                <w:rPr>
                  <w:color w:val="0000FF"/>
                </w:rPr>
                <w:t>N 439-пП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20.10.2016 </w:t>
            </w:r>
            <w:hyperlink r:id="rId51" w:history="1">
              <w:r>
                <w:rPr>
                  <w:color w:val="0000FF"/>
                </w:rPr>
                <w:t>N 530-пП</w:t>
              </w:r>
            </w:hyperlink>
            <w:r>
              <w:rPr>
                <w:color w:val="392C69"/>
              </w:rPr>
              <w:t xml:space="preserve">, от 17.04.2017 </w:t>
            </w:r>
            <w:hyperlink r:id="rId52" w:history="1">
              <w:r>
                <w:rPr>
                  <w:color w:val="0000FF"/>
                </w:rPr>
                <w:t>N 190-пП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28.06.2017 </w:t>
            </w:r>
            <w:hyperlink r:id="rId53" w:history="1">
              <w:r>
                <w:rPr>
                  <w:color w:val="0000FF"/>
                </w:rPr>
                <w:t>N 311-пП</w:t>
              </w:r>
            </w:hyperlink>
            <w:r>
              <w:rPr>
                <w:color w:val="392C69"/>
              </w:rPr>
              <w:t xml:space="preserve">, от 20.11.2017 </w:t>
            </w:r>
            <w:hyperlink r:id="rId54" w:history="1">
              <w:r>
                <w:rPr>
                  <w:color w:val="0000FF"/>
                </w:rPr>
                <w:t>N 546-пП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10.07.2018 </w:t>
            </w:r>
            <w:hyperlink r:id="rId55" w:history="1">
              <w:r>
                <w:rPr>
                  <w:color w:val="0000FF"/>
                </w:rPr>
                <w:t>N 363-пП</w:t>
              </w:r>
            </w:hyperlink>
            <w:r>
              <w:rPr>
                <w:color w:val="392C69"/>
              </w:rPr>
              <w:t xml:space="preserve">, от 31.10.2018 </w:t>
            </w:r>
            <w:hyperlink r:id="rId56" w:history="1">
              <w:r>
                <w:rPr>
                  <w:color w:val="0000FF"/>
                </w:rPr>
                <w:t>N 586-пП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31.01.2019 </w:t>
            </w:r>
            <w:hyperlink r:id="rId57" w:history="1">
              <w:r>
                <w:rPr>
                  <w:color w:val="0000FF"/>
                </w:rPr>
                <w:t>N 27-пП</w:t>
              </w:r>
            </w:hyperlink>
            <w:r>
              <w:rPr>
                <w:color w:val="392C69"/>
              </w:rPr>
              <w:t xml:space="preserve">, от 31.05.2019 </w:t>
            </w:r>
            <w:hyperlink r:id="rId58" w:history="1">
              <w:r>
                <w:rPr>
                  <w:color w:val="0000FF"/>
                </w:rPr>
                <w:t>N 323-пП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31.05.2019 </w:t>
            </w:r>
            <w:hyperlink r:id="rId59" w:history="1">
              <w:r>
                <w:rPr>
                  <w:color w:val="0000FF"/>
                </w:rPr>
                <w:t>N 324-пП</w:t>
              </w:r>
            </w:hyperlink>
            <w:r>
              <w:rPr>
                <w:color w:val="392C69"/>
              </w:rPr>
              <w:t xml:space="preserve">, от 19.08.2019 </w:t>
            </w:r>
            <w:hyperlink r:id="rId60" w:history="1">
              <w:r>
                <w:rPr>
                  <w:color w:val="0000FF"/>
                </w:rPr>
                <w:t>N 496-пП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21.10.2019 </w:t>
            </w:r>
            <w:hyperlink r:id="rId61" w:history="1">
              <w:r>
                <w:rPr>
                  <w:color w:val="0000FF"/>
                </w:rPr>
                <w:t>N 647-пП</w:t>
              </w:r>
            </w:hyperlink>
            <w:r>
              <w:rPr>
                <w:color w:val="392C69"/>
              </w:rPr>
              <w:t xml:space="preserve">, от 28.11.2019 </w:t>
            </w:r>
            <w:hyperlink r:id="rId62" w:history="1">
              <w:r>
                <w:rPr>
                  <w:color w:val="0000FF"/>
                </w:rPr>
                <w:t>N 740-пП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10.03.2020 </w:t>
            </w:r>
            <w:hyperlink r:id="rId63" w:history="1">
              <w:r>
                <w:rPr>
                  <w:color w:val="0000FF"/>
                </w:rPr>
                <w:t>N 125-пП</w:t>
              </w:r>
            </w:hyperlink>
            <w:r>
              <w:rPr>
                <w:color w:val="392C69"/>
              </w:rPr>
              <w:t xml:space="preserve">, от 28.09.2020 </w:t>
            </w:r>
            <w:hyperlink r:id="rId64" w:history="1">
              <w:r>
                <w:rPr>
                  <w:color w:val="0000FF"/>
                </w:rPr>
                <w:t>N 672-пП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09.12.2020 </w:t>
            </w:r>
            <w:hyperlink r:id="rId65" w:history="1">
              <w:r>
                <w:rPr>
                  <w:color w:val="0000FF"/>
                </w:rPr>
                <w:t>N 852-пП</w:t>
              </w:r>
            </w:hyperlink>
            <w:r>
              <w:rPr>
                <w:color w:val="392C69"/>
              </w:rPr>
              <w:t xml:space="preserve">, от 29.12.2020 </w:t>
            </w:r>
            <w:hyperlink r:id="rId66" w:history="1">
              <w:r>
                <w:rPr>
                  <w:color w:val="0000FF"/>
                </w:rPr>
                <w:t>N 948-пП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01.02.2021 </w:t>
            </w:r>
            <w:hyperlink r:id="rId67" w:history="1">
              <w:r>
                <w:rPr>
                  <w:color w:val="0000FF"/>
                </w:rPr>
                <w:t>N 29-пП</w:t>
              </w:r>
            </w:hyperlink>
            <w:r>
              <w:rPr>
                <w:color w:val="392C69"/>
              </w:rPr>
              <w:t xml:space="preserve">, от 29.03.2021 </w:t>
            </w:r>
            <w:hyperlink r:id="rId68" w:history="1">
              <w:r>
                <w:rPr>
                  <w:color w:val="0000FF"/>
                </w:rPr>
                <w:t>N 151-пП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14.04.2021 </w:t>
            </w:r>
            <w:hyperlink r:id="rId69" w:history="1">
              <w:r>
                <w:rPr>
                  <w:color w:val="0000FF"/>
                </w:rPr>
                <w:t>N 198-пП</w:t>
              </w:r>
            </w:hyperlink>
            <w:r>
              <w:rPr>
                <w:color w:val="392C69"/>
              </w:rPr>
              <w:t xml:space="preserve">, от 31.05.2021 </w:t>
            </w:r>
            <w:hyperlink r:id="rId70" w:history="1">
              <w:r>
                <w:rPr>
                  <w:color w:val="0000FF"/>
                </w:rPr>
                <w:t>N 303-пП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04.10.2021 </w:t>
            </w:r>
            <w:hyperlink r:id="rId71" w:history="1">
              <w:r>
                <w:rPr>
                  <w:color w:val="0000FF"/>
                </w:rPr>
                <w:t>N 673-пП</w:t>
              </w:r>
            </w:hyperlink>
            <w:r>
              <w:rPr>
                <w:color w:val="392C69"/>
              </w:rPr>
              <w:t xml:space="preserve">, от 22.11.2021 </w:t>
            </w:r>
            <w:hyperlink r:id="rId72" w:history="1">
              <w:r>
                <w:rPr>
                  <w:color w:val="0000FF"/>
                </w:rPr>
                <w:t>N 777-пП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73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>Пензенской обл. от 04.06.2015 N 304-пП)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337" w:rsidRDefault="002A7337">
            <w:pPr>
              <w:spacing w:after="1" w:line="0" w:lineRule="atLeast"/>
            </w:pPr>
          </w:p>
        </w:tc>
      </w:tr>
    </w:tbl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ind w:firstLine="540"/>
        <w:jc w:val="both"/>
      </w:pPr>
      <w:r>
        <w:t xml:space="preserve">Руководствуясь Федеральным </w:t>
      </w:r>
      <w:hyperlink r:id="rId74" w:history="1">
        <w:r>
          <w:rPr>
            <w:color w:val="0000FF"/>
          </w:rPr>
          <w:t>законом</w:t>
        </w:r>
      </w:hyperlink>
      <w:r>
        <w:t xml:space="preserve"> от 27 июля 2004 года N 79-ФЗ "О государственной гражданской службе Российской Федерации", </w:t>
      </w:r>
      <w:hyperlink r:id="rId75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01.02.2005 года N 112 "О конкурсе на замещение вакантной должности государственной гражданской службы Российской Федерации" Правительство Пензенской области постановляет: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 xml:space="preserve">1. Вице-губернатору Пензенской области, Председателю Правительства Пензенской области, первым заместителям Председателя Правительства Пензенской области, заместителям Председателя Правительства Пензенской области, руководителям структурных подразделений Правительства, исполнительных органов государственной власти области в целях обеспечения конституционного права граждан Российской Федерации на равный доступ к государственной гражданской службе Пензенской области и права государственных гражданских служащих на должностной рост на конкурсной основе в Правительстве Пензенской области, исполнительных органах государственной власти Пензенской области строго руководствоваться утвержденным вышеназванным </w:t>
      </w:r>
      <w:hyperlink r:id="rId76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</w:t>
      </w:r>
      <w:hyperlink r:id="rId77" w:history="1">
        <w:r>
          <w:rPr>
            <w:color w:val="0000FF"/>
          </w:rPr>
          <w:t>Положением</w:t>
        </w:r>
      </w:hyperlink>
      <w:r>
        <w:t xml:space="preserve"> о конкурсе на замещение вакантной должности государственной гражданской службы Российской Федерации.</w:t>
      </w:r>
    </w:p>
    <w:p w:rsidR="002A7337" w:rsidRDefault="002A7337">
      <w:pPr>
        <w:pStyle w:val="ConsPlusNormal"/>
        <w:jc w:val="both"/>
      </w:pPr>
      <w:r>
        <w:t xml:space="preserve">(в ред. Постановлений Правительства Пензенской обл. от 10.04.2006 </w:t>
      </w:r>
      <w:hyperlink r:id="rId78" w:history="1">
        <w:r>
          <w:rPr>
            <w:color w:val="0000FF"/>
          </w:rPr>
          <w:t>N 197-пП</w:t>
        </w:r>
      </w:hyperlink>
      <w:r>
        <w:t xml:space="preserve">, от 16.11.2010 </w:t>
      </w:r>
      <w:hyperlink r:id="rId79" w:history="1">
        <w:r>
          <w:rPr>
            <w:color w:val="0000FF"/>
          </w:rPr>
          <w:t>N 735-пП</w:t>
        </w:r>
      </w:hyperlink>
      <w:r>
        <w:t xml:space="preserve">, от 16.01.2012 </w:t>
      </w:r>
      <w:hyperlink r:id="rId80" w:history="1">
        <w:r>
          <w:rPr>
            <w:color w:val="0000FF"/>
          </w:rPr>
          <w:t>N 9-пП</w:t>
        </w:r>
      </w:hyperlink>
      <w:r>
        <w:t xml:space="preserve">, от 10.03.2020 </w:t>
      </w:r>
      <w:hyperlink r:id="rId81" w:history="1">
        <w:r>
          <w:rPr>
            <w:color w:val="0000FF"/>
          </w:rPr>
          <w:t>N 125-пП</w:t>
        </w:r>
      </w:hyperlink>
      <w:r>
        <w:t xml:space="preserve">, от 22.11.2021 </w:t>
      </w:r>
      <w:hyperlink r:id="rId82" w:history="1">
        <w:r>
          <w:rPr>
            <w:color w:val="0000FF"/>
          </w:rPr>
          <w:t>N 777-пП</w:t>
        </w:r>
      </w:hyperlink>
      <w:r>
        <w:t>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 xml:space="preserve">- анкета, подлежащая представлению в государственный орган гражданином Российской Федерации, изъявившим желание участвовать в конкурсе на замещение вакантной должности государственной гражданской службы Пензенской области, оформляется по </w:t>
      </w:r>
      <w:hyperlink r:id="rId83" w:history="1">
        <w:r>
          <w:rPr>
            <w:color w:val="0000FF"/>
          </w:rPr>
          <w:t>форме</w:t>
        </w:r>
      </w:hyperlink>
      <w:r>
        <w:t>, утвержденной распоряжением Правительства Российской Федерации от 26.05.2005 N 667-р (с последующими изменениями);</w:t>
      </w:r>
    </w:p>
    <w:p w:rsidR="002A7337" w:rsidRDefault="002A7337">
      <w:pPr>
        <w:pStyle w:val="ConsPlusNormal"/>
        <w:jc w:val="both"/>
      </w:pPr>
      <w:r>
        <w:t xml:space="preserve">(в ред. </w:t>
      </w:r>
      <w:hyperlink r:id="rId84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16.01.2012 N 9-пП)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расходы, связанные с проведением конкурсов на замещение вакантных должностей государственной гражданской службы Пензенской области в Правительстве Пензенской области, исполнительных органах государственной власти Пензенской области производятся за счет средств бюджета Пензенской области, предусмотренных на их содержание;</w:t>
      </w:r>
    </w:p>
    <w:p w:rsidR="002A7337" w:rsidRDefault="002A7337">
      <w:pPr>
        <w:pStyle w:val="ConsPlusNormal"/>
        <w:jc w:val="both"/>
      </w:pPr>
      <w:r>
        <w:t xml:space="preserve">(в ред. Постановлений Правительства Пензенской обл. от 16.11.2010 </w:t>
      </w:r>
      <w:hyperlink r:id="rId85" w:history="1">
        <w:r>
          <w:rPr>
            <w:color w:val="0000FF"/>
          </w:rPr>
          <w:t>N 735-пП</w:t>
        </w:r>
      </w:hyperlink>
      <w:r>
        <w:t xml:space="preserve">, от 16.01.2012 </w:t>
      </w:r>
      <w:hyperlink r:id="rId86" w:history="1">
        <w:r>
          <w:rPr>
            <w:color w:val="0000FF"/>
          </w:rPr>
          <w:t>N 9-пП</w:t>
        </w:r>
      </w:hyperlink>
      <w:r>
        <w:t>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методическое обеспечение деятельности по конкурсному отбору на замещение вакантных должностей государственной гражданской службы в исполнительных органах государственной власти Пензенской области осуществляется Управлением государственной службы и кадров Правительства Пензенской области.</w:t>
      </w:r>
    </w:p>
    <w:p w:rsidR="002A7337" w:rsidRDefault="002A7337">
      <w:pPr>
        <w:pStyle w:val="ConsPlusNormal"/>
        <w:jc w:val="both"/>
      </w:pPr>
      <w:r>
        <w:t xml:space="preserve">(в ред. Постановлений Правительства Пензенской обл. от 15.02.2008 </w:t>
      </w:r>
      <w:hyperlink r:id="rId87" w:history="1">
        <w:r>
          <w:rPr>
            <w:color w:val="0000FF"/>
          </w:rPr>
          <w:t>N 101-пП</w:t>
        </w:r>
      </w:hyperlink>
      <w:r>
        <w:t xml:space="preserve">, от 11.03.2010 </w:t>
      </w:r>
      <w:hyperlink r:id="rId88" w:history="1">
        <w:r>
          <w:rPr>
            <w:color w:val="0000FF"/>
          </w:rPr>
          <w:t>N 119-пП</w:t>
        </w:r>
      </w:hyperlink>
      <w:r>
        <w:t xml:space="preserve">, от 30.04.2010 </w:t>
      </w:r>
      <w:hyperlink r:id="rId89" w:history="1">
        <w:r>
          <w:rPr>
            <w:color w:val="0000FF"/>
          </w:rPr>
          <w:t>N 261-пП</w:t>
        </w:r>
      </w:hyperlink>
      <w:r>
        <w:t xml:space="preserve">, от 18.08.2010 </w:t>
      </w:r>
      <w:hyperlink r:id="rId90" w:history="1">
        <w:r>
          <w:rPr>
            <w:color w:val="0000FF"/>
          </w:rPr>
          <w:t>N 468-пП</w:t>
        </w:r>
      </w:hyperlink>
      <w:r>
        <w:t>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3. Установить, что конкурс не проводится: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при назначении на замещаемые на определенный срок полномочий должности государственной гражданской службы Пензенской области категории "руководители" и "помощники (советники)";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при заключении срочного служебного контракта;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при назначении на должность государственной гражданской службы Пензенской области гражданского служащего (гражданина), включенного в кадровый резерв на государственную гражданскую службу Пензенской области;</w:t>
      </w:r>
    </w:p>
    <w:p w:rsidR="002A7337" w:rsidRDefault="002A7337">
      <w:pPr>
        <w:pStyle w:val="ConsPlusNormal"/>
        <w:jc w:val="both"/>
      </w:pPr>
      <w:r>
        <w:t xml:space="preserve">(в ред. </w:t>
      </w:r>
      <w:hyperlink r:id="rId91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09.07.2013 N 474-пП)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 xml:space="preserve">- при назначении гражданского служащего на иную должность государственной </w:t>
      </w:r>
      <w:r>
        <w:lastRenderedPageBreak/>
        <w:t xml:space="preserve">гражданской службы в случаях, предусмотренных </w:t>
      </w:r>
      <w:hyperlink r:id="rId92" w:history="1">
        <w:r>
          <w:rPr>
            <w:color w:val="0000FF"/>
          </w:rPr>
          <w:t>частью 2 статьи 28</w:t>
        </w:r>
      </w:hyperlink>
      <w:r>
        <w:t xml:space="preserve">, </w:t>
      </w:r>
      <w:hyperlink r:id="rId93" w:history="1">
        <w:r>
          <w:rPr>
            <w:color w:val="0000FF"/>
          </w:rPr>
          <w:t>частью 1 статьи 31</w:t>
        </w:r>
      </w:hyperlink>
      <w:r>
        <w:t xml:space="preserve"> и </w:t>
      </w:r>
      <w:hyperlink r:id="rId94" w:history="1">
        <w:r>
          <w:rPr>
            <w:color w:val="0000FF"/>
          </w:rPr>
          <w:t>частью 9 статьи 60.1</w:t>
        </w:r>
      </w:hyperlink>
      <w:r>
        <w:t xml:space="preserve"> Федерального закона N 79-ФЗ "О государственной гражданской службе Российской Федерации".</w:t>
      </w:r>
    </w:p>
    <w:p w:rsidR="002A7337" w:rsidRDefault="002A7337">
      <w:pPr>
        <w:pStyle w:val="ConsPlusNormal"/>
        <w:jc w:val="both"/>
      </w:pPr>
      <w:r>
        <w:t xml:space="preserve">(в ред. Постановлений Правительства Пензенской обл. от 03.08.2012 </w:t>
      </w:r>
      <w:hyperlink r:id="rId95" w:history="1">
        <w:r>
          <w:rPr>
            <w:color w:val="0000FF"/>
          </w:rPr>
          <w:t>N 563-пП</w:t>
        </w:r>
      </w:hyperlink>
      <w:r>
        <w:t xml:space="preserve">, от 22.04.2013 </w:t>
      </w:r>
      <w:hyperlink r:id="rId96" w:history="1">
        <w:r>
          <w:rPr>
            <w:color w:val="0000FF"/>
          </w:rPr>
          <w:t>N 293-пП</w:t>
        </w:r>
      </w:hyperlink>
      <w:r>
        <w:t>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4. Конкурс может не проводиться:</w:t>
      </w:r>
    </w:p>
    <w:p w:rsidR="002A7337" w:rsidRDefault="002A7337">
      <w:pPr>
        <w:pStyle w:val="ConsPlusNormal"/>
        <w:jc w:val="both"/>
      </w:pPr>
      <w:r>
        <w:t xml:space="preserve">(в ред. </w:t>
      </w:r>
      <w:hyperlink r:id="rId97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18.05.2010 N 287-пП)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при назначении на отдельные должности государственной гражданской службы Пензенской области, исполнение должностных обязанностей по которым связано с использованием сведений, составляющих государственную тайну, по перечню должностей, утверждаемому нормативным актом государственного органа Пензенской области;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при назначении на должности государственной гражданской службы Пензенской области, относящиеся к группе младших должностей государственной гражданской службы.</w:t>
      </w:r>
    </w:p>
    <w:p w:rsidR="002A7337" w:rsidRDefault="002A7337">
      <w:pPr>
        <w:pStyle w:val="ConsPlusNormal"/>
        <w:jc w:val="both"/>
      </w:pPr>
      <w:r>
        <w:t xml:space="preserve">(п. 4 в ред. </w:t>
      </w:r>
      <w:hyperlink r:id="rId98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11.03.2010 N 119-пП)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 xml:space="preserve">5. Утвердить </w:t>
      </w:r>
      <w:hyperlink w:anchor="P108" w:history="1">
        <w:r>
          <w:rPr>
            <w:color w:val="0000FF"/>
          </w:rPr>
          <w:t>состав</w:t>
        </w:r>
      </w:hyperlink>
      <w:r>
        <w:t xml:space="preserve"> действующей на постоянной основе конкурсной комиссии Правительства области (приложение 2).</w:t>
      </w:r>
    </w:p>
    <w:p w:rsidR="002A7337" w:rsidRDefault="002A7337">
      <w:pPr>
        <w:pStyle w:val="ConsPlusNormal"/>
        <w:jc w:val="both"/>
      </w:pPr>
      <w:r>
        <w:t xml:space="preserve">(в ред. Постановлений Правительства Пензенской обл. от 15.02.2008 </w:t>
      </w:r>
      <w:hyperlink r:id="rId99" w:history="1">
        <w:r>
          <w:rPr>
            <w:color w:val="0000FF"/>
          </w:rPr>
          <w:t>N 101-пП</w:t>
        </w:r>
      </w:hyperlink>
      <w:r>
        <w:t xml:space="preserve">, от 16.11.2010 </w:t>
      </w:r>
      <w:hyperlink r:id="rId100" w:history="1">
        <w:r>
          <w:rPr>
            <w:color w:val="0000FF"/>
          </w:rPr>
          <w:t>N 735-пП</w:t>
        </w:r>
      </w:hyperlink>
      <w:r>
        <w:t xml:space="preserve">, от 16.01.2012 </w:t>
      </w:r>
      <w:hyperlink r:id="rId101" w:history="1">
        <w:r>
          <w:rPr>
            <w:color w:val="0000FF"/>
          </w:rPr>
          <w:t>N 9-пП</w:t>
        </w:r>
      </w:hyperlink>
      <w:r>
        <w:t>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 xml:space="preserve">6. Утвердить </w:t>
      </w:r>
      <w:hyperlink w:anchor="P174" w:history="1">
        <w:r>
          <w:rPr>
            <w:color w:val="0000FF"/>
          </w:rPr>
          <w:t>Порядок</w:t>
        </w:r>
      </w:hyperlink>
      <w:r>
        <w:t xml:space="preserve"> и сроки работы действующей на постоянной основе конкурсной комиссии Правительства Пензенской области согласно приложению N 3 к настоящему постановлению и </w:t>
      </w:r>
      <w:hyperlink w:anchor="P217" w:history="1">
        <w:r>
          <w:rPr>
            <w:color w:val="0000FF"/>
          </w:rPr>
          <w:t>Методику</w:t>
        </w:r>
      </w:hyperlink>
      <w:r>
        <w:t xml:space="preserve"> проведения конкурса на замещение вакантной должности государственной гражданской службы Пензенской области в Правительстве Пензенской области согласно приложению N 4 к настоящему постановлению.</w:t>
      </w:r>
    </w:p>
    <w:p w:rsidR="002A7337" w:rsidRDefault="002A7337">
      <w:pPr>
        <w:pStyle w:val="ConsPlusNormal"/>
        <w:jc w:val="both"/>
      </w:pPr>
      <w:r>
        <w:t xml:space="preserve">(п. 6 в ред. </w:t>
      </w:r>
      <w:hyperlink r:id="rId102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10.07.2018 N 363-пП)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7. Настоящее Постановление опубликовать в средствах массовой информации.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8. Контроль за исполнением настоящего постановления возложить на Вице-губернатора Пензенской области.</w:t>
      </w:r>
    </w:p>
    <w:p w:rsidR="002A7337" w:rsidRDefault="002A7337">
      <w:pPr>
        <w:pStyle w:val="ConsPlusNormal"/>
        <w:jc w:val="both"/>
      </w:pPr>
      <w:r>
        <w:t xml:space="preserve">(п. 8 в ред. </w:t>
      </w:r>
      <w:hyperlink r:id="rId103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22.11.2021 N 777-пП)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right"/>
      </w:pPr>
      <w:r>
        <w:t>Губернатор</w:t>
      </w:r>
    </w:p>
    <w:p w:rsidR="002A7337" w:rsidRDefault="002A7337">
      <w:pPr>
        <w:pStyle w:val="ConsPlusNormal"/>
        <w:jc w:val="right"/>
      </w:pPr>
      <w:r>
        <w:t>Пензенской области</w:t>
      </w:r>
    </w:p>
    <w:p w:rsidR="002A7337" w:rsidRDefault="002A7337">
      <w:pPr>
        <w:pStyle w:val="ConsPlusNormal"/>
        <w:jc w:val="right"/>
      </w:pPr>
      <w:r>
        <w:t>В.К.БОЧКАРЕВ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right"/>
        <w:outlineLvl w:val="0"/>
      </w:pPr>
      <w:r>
        <w:t>Приложение 1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center"/>
      </w:pPr>
      <w:r>
        <w:t>АНКЕТА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center"/>
      </w:pPr>
      <w:r>
        <w:t>(заполняется собственноручно)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ind w:firstLine="540"/>
        <w:jc w:val="both"/>
      </w:pPr>
      <w:r>
        <w:t xml:space="preserve">Утратила силу. - </w:t>
      </w:r>
      <w:hyperlink r:id="rId104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16.01.2012 N 9-пП.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right"/>
        <w:outlineLvl w:val="0"/>
      </w:pPr>
      <w:r>
        <w:t xml:space="preserve">Приложение </w:t>
      </w:r>
      <w:hyperlink r:id="rId105" w:history="1">
        <w:r>
          <w:rPr>
            <w:color w:val="0000FF"/>
          </w:rPr>
          <w:t>2</w:t>
        </w:r>
      </w:hyperlink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right"/>
      </w:pPr>
      <w:r>
        <w:t>Утвержден</w:t>
      </w:r>
    </w:p>
    <w:p w:rsidR="002A7337" w:rsidRDefault="002A7337">
      <w:pPr>
        <w:pStyle w:val="ConsPlusNormal"/>
        <w:jc w:val="right"/>
      </w:pPr>
      <w:r>
        <w:t>Постановлением</w:t>
      </w:r>
    </w:p>
    <w:p w:rsidR="002A7337" w:rsidRDefault="002A7337">
      <w:pPr>
        <w:pStyle w:val="ConsPlusNormal"/>
        <w:jc w:val="right"/>
      </w:pPr>
      <w:r>
        <w:t>Правительства Пензенской области</w:t>
      </w:r>
    </w:p>
    <w:p w:rsidR="002A7337" w:rsidRDefault="002A7337">
      <w:pPr>
        <w:pStyle w:val="ConsPlusNormal"/>
        <w:jc w:val="right"/>
      </w:pPr>
      <w:r>
        <w:t>от 22 апреля 2005 г. N 216-пП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Title"/>
        <w:jc w:val="center"/>
      </w:pPr>
      <w:bookmarkStart w:id="0" w:name="P108"/>
      <w:bookmarkEnd w:id="0"/>
      <w:r>
        <w:t>СОСТАВ</w:t>
      </w:r>
    </w:p>
    <w:p w:rsidR="002A7337" w:rsidRDefault="002A7337">
      <w:pPr>
        <w:pStyle w:val="ConsPlusTitle"/>
        <w:jc w:val="center"/>
      </w:pPr>
      <w:r>
        <w:t>ДЕЙСТВУЮЩЕЙ НА ПОСТОЯННОЙ ОСНОВЕ КОНКУРСНОЙ КОМИССИИ</w:t>
      </w:r>
    </w:p>
    <w:p w:rsidR="002A7337" w:rsidRDefault="002A7337">
      <w:pPr>
        <w:pStyle w:val="ConsPlusTitle"/>
        <w:jc w:val="center"/>
      </w:pPr>
      <w:r>
        <w:t>ПРАВИТЕЛЬСТВА ПЕНЗЕНСКОЙ ОБЛАСТИ</w:t>
      </w:r>
    </w:p>
    <w:p w:rsidR="002A7337" w:rsidRDefault="002A733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2A73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Пензенской обл.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18.03.2011 </w:t>
            </w:r>
            <w:hyperlink r:id="rId106" w:history="1">
              <w:r>
                <w:rPr>
                  <w:color w:val="0000FF"/>
                </w:rPr>
                <w:t>N 147-пП</w:t>
              </w:r>
            </w:hyperlink>
            <w:r>
              <w:rPr>
                <w:color w:val="392C69"/>
              </w:rPr>
              <w:t xml:space="preserve">, от 16.01.2012 </w:t>
            </w:r>
            <w:hyperlink r:id="rId107" w:history="1">
              <w:r>
                <w:rPr>
                  <w:color w:val="0000FF"/>
                </w:rPr>
                <w:t>N 9-пП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08.02.2012 </w:t>
            </w:r>
            <w:hyperlink r:id="rId108" w:history="1">
              <w:r>
                <w:rPr>
                  <w:color w:val="0000FF"/>
                </w:rPr>
                <w:t>N 64-пП</w:t>
              </w:r>
            </w:hyperlink>
            <w:r>
              <w:rPr>
                <w:color w:val="392C69"/>
              </w:rPr>
              <w:t xml:space="preserve">, от 24.04.2012 </w:t>
            </w:r>
            <w:hyperlink r:id="rId109" w:history="1">
              <w:r>
                <w:rPr>
                  <w:color w:val="0000FF"/>
                </w:rPr>
                <w:t>N 295-пП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26.08.2013 </w:t>
            </w:r>
            <w:hyperlink r:id="rId110" w:history="1">
              <w:r>
                <w:rPr>
                  <w:color w:val="0000FF"/>
                </w:rPr>
                <w:t>N 610-пП</w:t>
              </w:r>
            </w:hyperlink>
            <w:r>
              <w:rPr>
                <w:color w:val="392C69"/>
              </w:rPr>
              <w:t xml:space="preserve">, от 26.02.2014 </w:t>
            </w:r>
            <w:hyperlink r:id="rId111" w:history="1">
              <w:r>
                <w:rPr>
                  <w:color w:val="0000FF"/>
                </w:rPr>
                <w:t>N 123-пП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28.04.2014 </w:t>
            </w:r>
            <w:hyperlink r:id="rId112" w:history="1">
              <w:r>
                <w:rPr>
                  <w:color w:val="0000FF"/>
                </w:rPr>
                <w:t>N 280-пП</w:t>
              </w:r>
            </w:hyperlink>
            <w:r>
              <w:rPr>
                <w:color w:val="392C69"/>
              </w:rPr>
              <w:t xml:space="preserve">, от 11.09.2014 </w:t>
            </w:r>
            <w:hyperlink r:id="rId113" w:history="1">
              <w:r>
                <w:rPr>
                  <w:color w:val="0000FF"/>
                </w:rPr>
                <w:t>N 638-пП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27.01.2015 </w:t>
            </w:r>
            <w:hyperlink r:id="rId114" w:history="1">
              <w:r>
                <w:rPr>
                  <w:color w:val="0000FF"/>
                </w:rPr>
                <w:t>N 23-пП</w:t>
              </w:r>
            </w:hyperlink>
            <w:r>
              <w:rPr>
                <w:color w:val="392C69"/>
              </w:rPr>
              <w:t xml:space="preserve">, от 18.02.2015 </w:t>
            </w:r>
            <w:hyperlink r:id="rId115" w:history="1">
              <w:r>
                <w:rPr>
                  <w:color w:val="0000FF"/>
                </w:rPr>
                <w:t>N 70-пП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06.03.2015 </w:t>
            </w:r>
            <w:hyperlink r:id="rId116" w:history="1">
              <w:r>
                <w:rPr>
                  <w:color w:val="0000FF"/>
                </w:rPr>
                <w:t>N 111-пП</w:t>
              </w:r>
            </w:hyperlink>
            <w:r>
              <w:rPr>
                <w:color w:val="392C69"/>
              </w:rPr>
              <w:t xml:space="preserve">, от 03.06.2015 </w:t>
            </w:r>
            <w:hyperlink r:id="rId117" w:history="1">
              <w:r>
                <w:rPr>
                  <w:color w:val="0000FF"/>
                </w:rPr>
                <w:t>N 300-пП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14.12.2015 </w:t>
            </w:r>
            <w:hyperlink r:id="rId118" w:history="1">
              <w:r>
                <w:rPr>
                  <w:color w:val="0000FF"/>
                </w:rPr>
                <w:t>N 692-пП</w:t>
              </w:r>
            </w:hyperlink>
            <w:r>
              <w:rPr>
                <w:color w:val="392C69"/>
              </w:rPr>
              <w:t xml:space="preserve">, от 27.07.2016 </w:t>
            </w:r>
            <w:hyperlink r:id="rId119" w:history="1">
              <w:r>
                <w:rPr>
                  <w:color w:val="0000FF"/>
                </w:rPr>
                <w:t>N 385-пП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20.10.2016 </w:t>
            </w:r>
            <w:hyperlink r:id="rId120" w:history="1">
              <w:r>
                <w:rPr>
                  <w:color w:val="0000FF"/>
                </w:rPr>
                <w:t>N 530-пП</w:t>
              </w:r>
            </w:hyperlink>
            <w:r>
              <w:rPr>
                <w:color w:val="392C69"/>
              </w:rPr>
              <w:t xml:space="preserve">, от 28.06.2017 </w:t>
            </w:r>
            <w:hyperlink r:id="rId121" w:history="1">
              <w:r>
                <w:rPr>
                  <w:color w:val="0000FF"/>
                </w:rPr>
                <w:t>N 311-пП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20.11.2017 </w:t>
            </w:r>
            <w:hyperlink r:id="rId122" w:history="1">
              <w:r>
                <w:rPr>
                  <w:color w:val="0000FF"/>
                </w:rPr>
                <w:t>N 546-пП</w:t>
              </w:r>
            </w:hyperlink>
            <w:r>
              <w:rPr>
                <w:color w:val="392C69"/>
              </w:rPr>
              <w:t xml:space="preserve">, от 31.10.2018 </w:t>
            </w:r>
            <w:hyperlink r:id="rId123" w:history="1">
              <w:r>
                <w:rPr>
                  <w:color w:val="0000FF"/>
                </w:rPr>
                <w:t>N 586-пП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31.01.2019 </w:t>
            </w:r>
            <w:hyperlink r:id="rId124" w:history="1">
              <w:r>
                <w:rPr>
                  <w:color w:val="0000FF"/>
                </w:rPr>
                <w:t>N 27-пП</w:t>
              </w:r>
            </w:hyperlink>
            <w:r>
              <w:rPr>
                <w:color w:val="392C69"/>
              </w:rPr>
              <w:t xml:space="preserve">, от 31.05.2019 </w:t>
            </w:r>
            <w:hyperlink r:id="rId125" w:history="1">
              <w:r>
                <w:rPr>
                  <w:color w:val="0000FF"/>
                </w:rPr>
                <w:t>N 323-пП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19.08.2019 </w:t>
            </w:r>
            <w:hyperlink r:id="rId126" w:history="1">
              <w:r>
                <w:rPr>
                  <w:color w:val="0000FF"/>
                </w:rPr>
                <w:t>N 496-пП</w:t>
              </w:r>
            </w:hyperlink>
            <w:r>
              <w:rPr>
                <w:color w:val="392C69"/>
              </w:rPr>
              <w:t xml:space="preserve">, от 21.10.2019 </w:t>
            </w:r>
            <w:hyperlink r:id="rId127" w:history="1">
              <w:r>
                <w:rPr>
                  <w:color w:val="0000FF"/>
                </w:rPr>
                <w:t>N 647-пП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28.11.2019 </w:t>
            </w:r>
            <w:hyperlink r:id="rId128" w:history="1">
              <w:r>
                <w:rPr>
                  <w:color w:val="0000FF"/>
                </w:rPr>
                <w:t>N 740-пП</w:t>
              </w:r>
            </w:hyperlink>
            <w:r>
              <w:rPr>
                <w:color w:val="392C69"/>
              </w:rPr>
              <w:t xml:space="preserve">, от 10.03.2020 </w:t>
            </w:r>
            <w:hyperlink r:id="rId129" w:history="1">
              <w:r>
                <w:rPr>
                  <w:color w:val="0000FF"/>
                </w:rPr>
                <w:t>N 125-пП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28.09.2020 </w:t>
            </w:r>
            <w:hyperlink r:id="rId130" w:history="1">
              <w:r>
                <w:rPr>
                  <w:color w:val="0000FF"/>
                </w:rPr>
                <w:t>N 672-пП</w:t>
              </w:r>
            </w:hyperlink>
            <w:r>
              <w:rPr>
                <w:color w:val="392C69"/>
              </w:rPr>
              <w:t xml:space="preserve">, от 09.12.2020 </w:t>
            </w:r>
            <w:hyperlink r:id="rId131" w:history="1">
              <w:r>
                <w:rPr>
                  <w:color w:val="0000FF"/>
                </w:rPr>
                <w:t>N 852-пП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01.02.2021 </w:t>
            </w:r>
            <w:hyperlink r:id="rId132" w:history="1">
              <w:r>
                <w:rPr>
                  <w:color w:val="0000FF"/>
                </w:rPr>
                <w:t>N 29-пП</w:t>
              </w:r>
            </w:hyperlink>
            <w:r>
              <w:rPr>
                <w:color w:val="392C69"/>
              </w:rPr>
              <w:t xml:space="preserve">, от 29.03.2021 </w:t>
            </w:r>
            <w:hyperlink r:id="rId133" w:history="1">
              <w:r>
                <w:rPr>
                  <w:color w:val="0000FF"/>
                </w:rPr>
                <w:t>N 151-пП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14.04.2021 </w:t>
            </w:r>
            <w:hyperlink r:id="rId134" w:history="1">
              <w:r>
                <w:rPr>
                  <w:color w:val="0000FF"/>
                </w:rPr>
                <w:t>N 198-пП</w:t>
              </w:r>
            </w:hyperlink>
            <w:r>
              <w:rPr>
                <w:color w:val="392C69"/>
              </w:rPr>
              <w:t xml:space="preserve">, от 31.05.2021 </w:t>
            </w:r>
            <w:hyperlink r:id="rId135" w:history="1">
              <w:r>
                <w:rPr>
                  <w:color w:val="0000FF"/>
                </w:rPr>
                <w:t>N 303-пП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04.10.2021 </w:t>
            </w:r>
            <w:hyperlink r:id="rId136" w:history="1">
              <w:r>
                <w:rPr>
                  <w:color w:val="0000FF"/>
                </w:rPr>
                <w:t>N 673-пП</w:t>
              </w:r>
            </w:hyperlink>
            <w:r>
              <w:rPr>
                <w:color w:val="392C69"/>
              </w:rPr>
              <w:t xml:space="preserve">, от 22.11.2021 </w:t>
            </w:r>
            <w:hyperlink r:id="rId137" w:history="1">
              <w:r>
                <w:rPr>
                  <w:color w:val="0000FF"/>
                </w:rPr>
                <w:t>N 777-пП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337" w:rsidRDefault="002A7337">
            <w:pPr>
              <w:spacing w:after="1" w:line="0" w:lineRule="atLeast"/>
            </w:pPr>
          </w:p>
        </w:tc>
      </w:tr>
    </w:tbl>
    <w:p w:rsidR="002A7337" w:rsidRDefault="002A733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48"/>
        <w:gridCol w:w="340"/>
        <w:gridCol w:w="5726"/>
      </w:tblGrid>
      <w:tr w:rsidR="002A7337">
        <w:tc>
          <w:tcPr>
            <w:tcW w:w="2948" w:type="dxa"/>
          </w:tcPr>
          <w:p w:rsidR="002A7337" w:rsidRDefault="002A7337">
            <w:pPr>
              <w:pStyle w:val="ConsPlusNormal"/>
            </w:pPr>
            <w:r>
              <w:t>Федотов</w:t>
            </w:r>
          </w:p>
          <w:p w:rsidR="002A7337" w:rsidRDefault="002A7337">
            <w:pPr>
              <w:pStyle w:val="ConsPlusNormal"/>
            </w:pPr>
            <w:r>
              <w:t>Сергей Валерьевич</w:t>
            </w:r>
          </w:p>
        </w:tc>
        <w:tc>
          <w:tcPr>
            <w:tcW w:w="340" w:type="dxa"/>
          </w:tcPr>
          <w:p w:rsidR="002A7337" w:rsidRDefault="002A733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</w:tcPr>
          <w:p w:rsidR="002A7337" w:rsidRDefault="002A7337">
            <w:pPr>
              <w:pStyle w:val="ConsPlusNormal"/>
              <w:jc w:val="both"/>
            </w:pPr>
            <w:r>
              <w:t>Вице-губернатор Пензенской области (председатель комиссии)</w:t>
            </w:r>
          </w:p>
        </w:tc>
      </w:tr>
      <w:tr w:rsidR="002A7337">
        <w:tc>
          <w:tcPr>
            <w:tcW w:w="2948" w:type="dxa"/>
          </w:tcPr>
          <w:p w:rsidR="002A7337" w:rsidRDefault="002A7337">
            <w:pPr>
              <w:pStyle w:val="ConsPlusNormal"/>
              <w:jc w:val="both"/>
            </w:pPr>
            <w:r>
              <w:t>Сластных</w:t>
            </w:r>
          </w:p>
          <w:p w:rsidR="002A7337" w:rsidRDefault="002A7337">
            <w:pPr>
              <w:pStyle w:val="ConsPlusNormal"/>
              <w:jc w:val="both"/>
            </w:pPr>
            <w:r>
              <w:t>Сергей Борисович</w:t>
            </w:r>
          </w:p>
        </w:tc>
        <w:tc>
          <w:tcPr>
            <w:tcW w:w="340" w:type="dxa"/>
          </w:tcPr>
          <w:p w:rsidR="002A7337" w:rsidRDefault="002A733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</w:tcPr>
          <w:p w:rsidR="002A7337" w:rsidRDefault="002A7337">
            <w:pPr>
              <w:pStyle w:val="ConsPlusNormal"/>
              <w:jc w:val="both"/>
            </w:pPr>
            <w:r>
              <w:t>заместитель руководителя аппарата - начальник Правового управления Правительства Пензенской области (заместитель председателя комиссии)</w:t>
            </w:r>
          </w:p>
        </w:tc>
      </w:tr>
      <w:tr w:rsidR="002A7337">
        <w:tc>
          <w:tcPr>
            <w:tcW w:w="2948" w:type="dxa"/>
          </w:tcPr>
          <w:p w:rsidR="002A7337" w:rsidRDefault="002A7337">
            <w:pPr>
              <w:pStyle w:val="ConsPlusNormal"/>
            </w:pPr>
            <w:r>
              <w:t>Маркова</w:t>
            </w:r>
          </w:p>
          <w:p w:rsidR="002A7337" w:rsidRDefault="002A7337">
            <w:pPr>
              <w:pStyle w:val="ConsPlusNormal"/>
            </w:pPr>
            <w:r>
              <w:t>Марина Николаевна</w:t>
            </w:r>
          </w:p>
        </w:tc>
        <w:tc>
          <w:tcPr>
            <w:tcW w:w="340" w:type="dxa"/>
          </w:tcPr>
          <w:p w:rsidR="002A7337" w:rsidRDefault="002A733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</w:tcPr>
          <w:p w:rsidR="002A7337" w:rsidRDefault="002A7337">
            <w:pPr>
              <w:pStyle w:val="ConsPlusNormal"/>
              <w:jc w:val="both"/>
            </w:pPr>
            <w:r>
              <w:t>консультант отдела государственной службы и методического обеспечения муниципальной службы Управления государственной службы и кадров Правительства Пензенской области (секретарь комиссии)</w:t>
            </w:r>
          </w:p>
        </w:tc>
      </w:tr>
      <w:tr w:rsidR="002A7337">
        <w:tc>
          <w:tcPr>
            <w:tcW w:w="2948" w:type="dxa"/>
          </w:tcPr>
          <w:p w:rsidR="002A7337" w:rsidRDefault="002A7337">
            <w:pPr>
              <w:pStyle w:val="ConsPlusNormal"/>
              <w:jc w:val="both"/>
            </w:pPr>
            <w:r>
              <w:t>Карпина</w:t>
            </w:r>
          </w:p>
          <w:p w:rsidR="002A7337" w:rsidRDefault="002A7337">
            <w:pPr>
              <w:pStyle w:val="ConsPlusNormal"/>
              <w:jc w:val="both"/>
            </w:pPr>
            <w:r>
              <w:t>Ольга Александровна</w:t>
            </w:r>
          </w:p>
        </w:tc>
        <w:tc>
          <w:tcPr>
            <w:tcW w:w="340" w:type="dxa"/>
          </w:tcPr>
          <w:p w:rsidR="002A7337" w:rsidRDefault="002A733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</w:tcPr>
          <w:p w:rsidR="002A7337" w:rsidRDefault="002A7337">
            <w:pPr>
              <w:pStyle w:val="ConsPlusNormal"/>
              <w:jc w:val="both"/>
            </w:pPr>
            <w:r>
              <w:t>начальник Управления государственной службы и кадров Правительства Пензенской области</w:t>
            </w:r>
          </w:p>
        </w:tc>
      </w:tr>
      <w:tr w:rsidR="002A7337">
        <w:tc>
          <w:tcPr>
            <w:tcW w:w="2948" w:type="dxa"/>
          </w:tcPr>
          <w:p w:rsidR="002A7337" w:rsidRDefault="002A7337">
            <w:pPr>
              <w:pStyle w:val="ConsPlusNormal"/>
              <w:jc w:val="both"/>
            </w:pPr>
            <w:r>
              <w:t>Лукичев</w:t>
            </w:r>
          </w:p>
          <w:p w:rsidR="002A7337" w:rsidRDefault="002A7337">
            <w:pPr>
              <w:pStyle w:val="ConsPlusNormal"/>
              <w:jc w:val="both"/>
            </w:pPr>
            <w:r>
              <w:t>Николай Алексеевич</w:t>
            </w:r>
          </w:p>
        </w:tc>
        <w:tc>
          <w:tcPr>
            <w:tcW w:w="340" w:type="dxa"/>
          </w:tcPr>
          <w:p w:rsidR="002A7337" w:rsidRDefault="002A733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</w:tcPr>
          <w:p w:rsidR="002A7337" w:rsidRDefault="002A7337">
            <w:pPr>
              <w:pStyle w:val="ConsPlusNormal"/>
              <w:jc w:val="both"/>
            </w:pPr>
            <w:r>
              <w:t>начальник Управления по профилактике коррупционных и иных правонарушений Правительства Пензенской области</w:t>
            </w:r>
          </w:p>
        </w:tc>
      </w:tr>
      <w:tr w:rsidR="002A7337">
        <w:tc>
          <w:tcPr>
            <w:tcW w:w="2948" w:type="dxa"/>
          </w:tcPr>
          <w:p w:rsidR="002A7337" w:rsidRDefault="002A7337">
            <w:pPr>
              <w:pStyle w:val="ConsPlusNormal"/>
              <w:jc w:val="both"/>
            </w:pPr>
            <w:r>
              <w:t>Серебрякова</w:t>
            </w:r>
          </w:p>
          <w:p w:rsidR="002A7337" w:rsidRDefault="002A7337">
            <w:pPr>
              <w:pStyle w:val="ConsPlusNormal"/>
              <w:jc w:val="both"/>
            </w:pPr>
            <w:r>
              <w:t>Светлана Анатольевна</w:t>
            </w:r>
          </w:p>
        </w:tc>
        <w:tc>
          <w:tcPr>
            <w:tcW w:w="340" w:type="dxa"/>
          </w:tcPr>
          <w:p w:rsidR="002A7337" w:rsidRDefault="002A733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</w:tcPr>
          <w:p w:rsidR="002A7337" w:rsidRDefault="002A7337">
            <w:pPr>
              <w:pStyle w:val="ConsPlusNormal"/>
              <w:jc w:val="both"/>
            </w:pPr>
            <w:r>
              <w:t>начальник Управления по работе с обращениями граждан и организаций Правительства Пензенской области</w:t>
            </w:r>
          </w:p>
        </w:tc>
      </w:tr>
      <w:tr w:rsidR="002A7337">
        <w:tc>
          <w:tcPr>
            <w:tcW w:w="2948" w:type="dxa"/>
          </w:tcPr>
          <w:p w:rsidR="002A7337" w:rsidRDefault="002A7337">
            <w:pPr>
              <w:pStyle w:val="ConsPlusNormal"/>
              <w:jc w:val="both"/>
            </w:pPr>
            <w:r>
              <w:t>Сидоров</w:t>
            </w:r>
          </w:p>
          <w:p w:rsidR="002A7337" w:rsidRDefault="002A7337">
            <w:pPr>
              <w:pStyle w:val="ConsPlusNormal"/>
              <w:jc w:val="both"/>
            </w:pPr>
            <w:r>
              <w:lastRenderedPageBreak/>
              <w:t>Алексей Валерьевич</w:t>
            </w:r>
          </w:p>
        </w:tc>
        <w:tc>
          <w:tcPr>
            <w:tcW w:w="340" w:type="dxa"/>
          </w:tcPr>
          <w:p w:rsidR="002A7337" w:rsidRDefault="002A7337">
            <w:pPr>
              <w:pStyle w:val="ConsPlusNormal"/>
            </w:pPr>
          </w:p>
        </w:tc>
        <w:tc>
          <w:tcPr>
            <w:tcW w:w="5726" w:type="dxa"/>
          </w:tcPr>
          <w:p w:rsidR="002A7337" w:rsidRDefault="002A7337">
            <w:pPr>
              <w:pStyle w:val="ConsPlusNormal"/>
              <w:jc w:val="both"/>
            </w:pPr>
            <w:r>
              <w:t xml:space="preserve">заместитель начальника управления - начальник отдела </w:t>
            </w:r>
            <w:r>
              <w:lastRenderedPageBreak/>
              <w:t>государственной службы и методического обеспечения муниципальной службы Управления государственной службы и кадров Правительства Пензенской области</w:t>
            </w:r>
          </w:p>
        </w:tc>
      </w:tr>
      <w:tr w:rsidR="002A7337">
        <w:tc>
          <w:tcPr>
            <w:tcW w:w="2948" w:type="dxa"/>
          </w:tcPr>
          <w:p w:rsidR="002A7337" w:rsidRDefault="002A7337">
            <w:pPr>
              <w:pStyle w:val="ConsPlusNormal"/>
              <w:jc w:val="both"/>
            </w:pPr>
            <w:r>
              <w:lastRenderedPageBreak/>
              <w:t>Черняева</w:t>
            </w:r>
          </w:p>
          <w:p w:rsidR="002A7337" w:rsidRDefault="002A7337">
            <w:pPr>
              <w:pStyle w:val="ConsPlusNormal"/>
              <w:jc w:val="both"/>
            </w:pPr>
            <w:r>
              <w:t>Вера Владимировна</w:t>
            </w:r>
          </w:p>
        </w:tc>
        <w:tc>
          <w:tcPr>
            <w:tcW w:w="340" w:type="dxa"/>
          </w:tcPr>
          <w:p w:rsidR="002A7337" w:rsidRDefault="002A733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</w:tcPr>
          <w:p w:rsidR="002A7337" w:rsidRDefault="002A7337">
            <w:pPr>
              <w:pStyle w:val="ConsPlusNormal"/>
              <w:jc w:val="both"/>
            </w:pPr>
            <w:r>
              <w:t>главный специалист-эксперт отдела профессионального развития Управления государственной службы и кадров Правительства Пензенской области</w:t>
            </w:r>
          </w:p>
        </w:tc>
      </w:tr>
      <w:tr w:rsidR="002A7337">
        <w:tc>
          <w:tcPr>
            <w:tcW w:w="9014" w:type="dxa"/>
            <w:gridSpan w:val="3"/>
          </w:tcPr>
          <w:p w:rsidR="002A7337" w:rsidRDefault="002A7337">
            <w:pPr>
              <w:pStyle w:val="ConsPlusNormal"/>
              <w:jc w:val="center"/>
            </w:pPr>
            <w:r>
              <w:t>Представитель подразделения, в котором проводится конкурс на замещение вакантной должности</w:t>
            </w:r>
          </w:p>
        </w:tc>
      </w:tr>
      <w:tr w:rsidR="002A7337">
        <w:tc>
          <w:tcPr>
            <w:tcW w:w="9014" w:type="dxa"/>
            <w:gridSpan w:val="3"/>
          </w:tcPr>
          <w:p w:rsidR="002A7337" w:rsidRDefault="002A7337">
            <w:pPr>
              <w:pStyle w:val="ConsPlusNormal"/>
              <w:jc w:val="center"/>
            </w:pPr>
            <w:r>
              <w:t>Три независимых эксперта - представители научных, образовательных и других организаций, являющиеся специалистами в соответствующих областях и видах профессиональной служебной деятельности гражданских служащих, по вопросам кадровых технологий и гражданской службы</w:t>
            </w:r>
          </w:p>
        </w:tc>
      </w:tr>
    </w:tbl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right"/>
        <w:outlineLvl w:val="0"/>
      </w:pPr>
      <w:r>
        <w:t>Приложение N 3</w:t>
      </w:r>
    </w:p>
    <w:p w:rsidR="002A7337" w:rsidRDefault="002A7337">
      <w:pPr>
        <w:pStyle w:val="ConsPlusNormal"/>
        <w:jc w:val="right"/>
      </w:pPr>
      <w:r>
        <w:t>к Постановлению</w:t>
      </w:r>
    </w:p>
    <w:p w:rsidR="002A7337" w:rsidRDefault="002A7337">
      <w:pPr>
        <w:pStyle w:val="ConsPlusNormal"/>
        <w:jc w:val="right"/>
      </w:pPr>
      <w:r>
        <w:t>Правительства Пензенской области</w:t>
      </w:r>
    </w:p>
    <w:p w:rsidR="002A7337" w:rsidRDefault="002A7337">
      <w:pPr>
        <w:pStyle w:val="ConsPlusNormal"/>
        <w:jc w:val="right"/>
      </w:pPr>
      <w:r>
        <w:t>от 22 апреля 2005 г. N 216-пП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Title"/>
        <w:jc w:val="center"/>
      </w:pPr>
      <w:bookmarkStart w:id="1" w:name="P174"/>
      <w:bookmarkEnd w:id="1"/>
      <w:r>
        <w:t>ПОРЯДОК И СРОКИ</w:t>
      </w:r>
    </w:p>
    <w:p w:rsidR="002A7337" w:rsidRDefault="002A7337">
      <w:pPr>
        <w:pStyle w:val="ConsPlusTitle"/>
        <w:jc w:val="center"/>
      </w:pPr>
      <w:r>
        <w:t>РАБОТЫ ДЕЙСТВУЮЩЕЙ НА ПОСТОЯННОЙ ОСНОВЕ КОНКУРСНОЙ КОМИССИИ</w:t>
      </w:r>
    </w:p>
    <w:p w:rsidR="002A7337" w:rsidRDefault="002A7337">
      <w:pPr>
        <w:pStyle w:val="ConsPlusTitle"/>
        <w:jc w:val="center"/>
      </w:pPr>
      <w:r>
        <w:t>ПРАВИТЕЛЬСТВА ПЕНЗЕНСКОЙ ОБЛАСТИ</w:t>
      </w:r>
    </w:p>
    <w:p w:rsidR="002A7337" w:rsidRDefault="002A733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2A73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Пензенской обл. от 10.07.2018 </w:t>
            </w:r>
            <w:hyperlink r:id="rId138" w:history="1">
              <w:r>
                <w:rPr>
                  <w:color w:val="0000FF"/>
                </w:rPr>
                <w:t>N 363-пП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29.12.2020 </w:t>
            </w:r>
            <w:hyperlink r:id="rId139" w:history="1">
              <w:r>
                <w:rPr>
                  <w:color w:val="0000FF"/>
                </w:rPr>
                <w:t>N 948-пП</w:t>
              </w:r>
            </w:hyperlink>
            <w:r>
              <w:rPr>
                <w:color w:val="392C69"/>
              </w:rPr>
              <w:t xml:space="preserve">, от 14.04.2021 </w:t>
            </w:r>
            <w:hyperlink r:id="rId140" w:history="1">
              <w:r>
                <w:rPr>
                  <w:color w:val="0000FF"/>
                </w:rPr>
                <w:t>N 198-пП</w:t>
              </w:r>
            </w:hyperlink>
            <w:r>
              <w:rPr>
                <w:color w:val="392C69"/>
              </w:rPr>
              <w:t xml:space="preserve">, от 04.10.2021 </w:t>
            </w:r>
            <w:hyperlink r:id="rId141" w:history="1">
              <w:r>
                <w:rPr>
                  <w:color w:val="0000FF"/>
                </w:rPr>
                <w:t>N 673-пП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337" w:rsidRDefault="002A7337">
            <w:pPr>
              <w:spacing w:after="1" w:line="0" w:lineRule="atLeast"/>
            </w:pPr>
          </w:p>
        </w:tc>
      </w:tr>
    </w:tbl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ind w:firstLine="540"/>
        <w:jc w:val="both"/>
      </w:pPr>
      <w:r>
        <w:t>1. Для проведения конкурсов на замещение вакантных должностей государственной гражданской службы Пензенской области в Правительстве Пензенской области, включение в кадровый резерв Правительства Пензенской области, заключение договора о целевом обучении между Правительством Пензенской области и гражданином Российской Федерации с обязательством последующего прохождения государственной гражданской службы Пензенской области в Правительстве Пензенской области формируется действующая на постоянной основе конкурсная комиссия Правительства Пензенской области (далее - конкурсная комиссия).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 xml:space="preserve">2. Состав конкурсной комиссии формируется в соответствии со </w:t>
      </w:r>
      <w:hyperlink r:id="rId142" w:history="1">
        <w:r>
          <w:rPr>
            <w:color w:val="0000FF"/>
          </w:rPr>
          <w:t>статьей 22</w:t>
        </w:r>
      </w:hyperlink>
      <w:r>
        <w:t xml:space="preserve"> Федерального закона от 27.07.2004 N 79-ФЗ "О государственной гражданской службы Российской Федерации" (с последующими изменениями).</w:t>
      </w:r>
    </w:p>
    <w:p w:rsidR="002A7337" w:rsidRDefault="002A7337">
      <w:pPr>
        <w:pStyle w:val="ConsPlusNormal"/>
        <w:jc w:val="both"/>
      </w:pPr>
      <w:r>
        <w:t xml:space="preserve">(п. 2 в ред. </w:t>
      </w:r>
      <w:hyperlink r:id="rId143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29.12.2020 N 948-пП)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3. Конкурсная комиссия состоит из председателя, заместителя председателя, секретаря и членов комиссии.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В период отсутствия председателя конкурсной комиссии руководство конкурсной комиссией осуществляет заместитель председателя конкурсной комиссии.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 xml:space="preserve">4. Заседания конкурсной комиссии проводятся по мере принятия решений о проведении </w:t>
      </w:r>
      <w:r>
        <w:lastRenderedPageBreak/>
        <w:t>конкурсов на замещение вакантных должностей государственной гражданской службы Пензенской области в Правительстве Пензенской области, включение в кадровый резерв Правительства Пензенской области, заключение договора о целевом обучении между Правительством Пензенской области и гражданином Российской Федерации с обязательством последующего прохождения государственной гражданской службы Пензенской области в Правительстве Пензенской области.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Заседание конкурсной комиссии проводится при наличии не менее двух кандидатов и считается правомочным, если на нем присутствует не менее двух третей от общего числа членов комиссии.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Проведение заседания конкурсной комиссии с участием только ее членов, замещающих должности государственной гражданской службы Пензенской области, не допускается.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Конкурсной комиссией может быть принято решение о проведении заседания в формате видеоконференции (при наличии технической возможности) по предложению одного из членов конкурсной комиссии или кандидата.</w:t>
      </w:r>
    </w:p>
    <w:p w:rsidR="002A7337" w:rsidRDefault="002A7337">
      <w:pPr>
        <w:pStyle w:val="ConsPlusNormal"/>
        <w:jc w:val="both"/>
      </w:pPr>
      <w:r>
        <w:t xml:space="preserve">(в ред. </w:t>
      </w:r>
      <w:hyperlink r:id="rId144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14.04.2021 N 198-пП)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Член конкурсной комиссии (кандидат), не имеющий возможности лично присутствовать на заседании, обязан направить предложение в конкурсную комиссию, с указанием причины (обоснования) необходимости принятия решения о проведении заседания в формате видеоконференции, не позднее двух рабочих дней до дня проведения заседания.</w:t>
      </w:r>
    </w:p>
    <w:p w:rsidR="002A7337" w:rsidRDefault="002A7337">
      <w:pPr>
        <w:pStyle w:val="ConsPlusNormal"/>
        <w:jc w:val="both"/>
      </w:pPr>
      <w:r>
        <w:t xml:space="preserve">(абзац введен </w:t>
      </w:r>
      <w:hyperlink r:id="rId145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29.12.2020 N 948-пП)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В случае принятия решения о проведении заседания в формате видеоконференции члены конкурсной комиссии и кандидаты информируются не позднее одного рабочего дня до дня проведения заседания.</w:t>
      </w:r>
    </w:p>
    <w:p w:rsidR="002A7337" w:rsidRDefault="002A7337">
      <w:pPr>
        <w:pStyle w:val="ConsPlusNormal"/>
        <w:jc w:val="both"/>
      </w:pPr>
      <w:r>
        <w:t xml:space="preserve">(абзац введен </w:t>
      </w:r>
      <w:hyperlink r:id="rId146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29.12.2020 N 948-пП)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В случае отсутствия у кандидата технической возможности участия в конкурсных процедурах в формате видеоконференции техническое подключение к сеансу видеосвязи кандидата обеспечивается Управлением государственной службы и кадров Правительства Пензенской области.</w:t>
      </w:r>
    </w:p>
    <w:p w:rsidR="002A7337" w:rsidRDefault="002A7337">
      <w:pPr>
        <w:pStyle w:val="ConsPlusNormal"/>
        <w:jc w:val="both"/>
      </w:pPr>
      <w:r>
        <w:t xml:space="preserve">(абзац введен </w:t>
      </w:r>
      <w:hyperlink r:id="rId147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29.12.2020 N 948-пП)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5. Решения конкурсной комиссии принимаются открытым голосованием простым большинством голосов ее членов, присутствующих на заседании конкурсной комиссии.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При равенстве голосов решающим является голос председателя конкурсной комиссии.</w:t>
      </w:r>
    </w:p>
    <w:p w:rsidR="002A7337" w:rsidRDefault="002A7337">
      <w:pPr>
        <w:pStyle w:val="ConsPlusNormal"/>
        <w:spacing w:before="220"/>
        <w:ind w:firstLine="540"/>
        <w:jc w:val="both"/>
      </w:pPr>
      <w:bookmarkStart w:id="2" w:name="P199"/>
      <w:bookmarkEnd w:id="2"/>
      <w:r>
        <w:t>6. Конкурсная комиссия проводит конкурсы: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 xml:space="preserve">6.1. на замещение вакантных должностей государственной гражданской службы Пензенской области в Правительстве Пензенской области на основании Положения о конкурсе на замещение вакантной должности государственной гражданской службы Российской Федерации, утвержденного </w:t>
      </w:r>
      <w:hyperlink r:id="rId148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изменениями), Порядка и сроков работы действующей на постоянной основе конкурсной комиссии Правительства Пензенской области (далее - Порядок) и </w:t>
      </w:r>
      <w:hyperlink w:anchor="P217" w:history="1">
        <w:r>
          <w:rPr>
            <w:color w:val="0000FF"/>
          </w:rPr>
          <w:t>Методики</w:t>
        </w:r>
      </w:hyperlink>
      <w:r>
        <w:t xml:space="preserve"> проведения конкурса на замещение вакантной должности государственной гражданской службы Пензенской области в Правительстве Пензенской области (далее - Методика), утвержденных настоящим постановлением;</w:t>
      </w:r>
    </w:p>
    <w:p w:rsidR="002A7337" w:rsidRDefault="002A7337">
      <w:pPr>
        <w:pStyle w:val="ConsPlusNormal"/>
        <w:jc w:val="both"/>
      </w:pPr>
      <w:r>
        <w:t xml:space="preserve">(в ред. </w:t>
      </w:r>
      <w:hyperlink r:id="rId149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29.12.2020 N 948-пП)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 xml:space="preserve">6.2. на включение в кадровый резерв Правительства Пензенской области на основании </w:t>
      </w:r>
      <w:hyperlink r:id="rId150" w:history="1">
        <w:r>
          <w:rPr>
            <w:color w:val="0000FF"/>
          </w:rPr>
          <w:t>Положения</w:t>
        </w:r>
      </w:hyperlink>
      <w:r>
        <w:t xml:space="preserve"> о кадровом резерве на государственной гражданской службе Пензенской области, утвержденного постановлением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изменениями), и </w:t>
      </w:r>
      <w:hyperlink w:anchor="P217" w:history="1">
        <w:r>
          <w:rPr>
            <w:color w:val="0000FF"/>
          </w:rPr>
          <w:t>Методики</w:t>
        </w:r>
      </w:hyperlink>
      <w:r>
        <w:t>, утвержденной настоящим постановлением;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 xml:space="preserve">6.3. на заключение договора о целевом обучении между Правительством Пензенской области и гражданином Российской Федерации с обязательством последующего прохождения государственной гражданской службы Пензенской области в Правительстве Пензенской области на основании </w:t>
      </w:r>
      <w:hyperlink r:id="rId151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области от 03.08.2021 N 457-пП "О подготовке кадров для государственной гражданской службы Пензенской области по договорам о целевом обучении" и </w:t>
      </w:r>
      <w:hyperlink r:id="rId152" w:history="1">
        <w:r>
          <w:rPr>
            <w:color w:val="0000FF"/>
          </w:rPr>
          <w:t>Методики</w:t>
        </w:r>
      </w:hyperlink>
      <w:r>
        <w:t xml:space="preserve"> проведения конкурсов на заключение договора о целевом обучении, утвержденной постановлением Правительства Пензенской области от 27.09.2021 N 635-пП "Об утверждении Методики проведения конкурсов на заключение договора о целевом обучении.</w:t>
      </w:r>
    </w:p>
    <w:p w:rsidR="002A7337" w:rsidRDefault="002A7337">
      <w:pPr>
        <w:pStyle w:val="ConsPlusNormal"/>
        <w:jc w:val="both"/>
      </w:pPr>
      <w:r>
        <w:t xml:space="preserve">(пп. 6.3 в ред. </w:t>
      </w:r>
      <w:hyperlink r:id="rId153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04.10.2021 N 673-пП)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 xml:space="preserve">7. Сроки работы конкурсной комиссии при проведении соответствующих конкурсов определены нормативными правовыми актами, указанными в </w:t>
      </w:r>
      <w:hyperlink w:anchor="P199" w:history="1">
        <w:r>
          <w:rPr>
            <w:color w:val="0000FF"/>
          </w:rPr>
          <w:t>пункте 6</w:t>
        </w:r>
      </w:hyperlink>
      <w:r>
        <w:t xml:space="preserve"> настоящего Порядка.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8. Организацию и обеспечение работы конкурсной комиссии осуществляют Управление государственной службы и кадров Правительства Пензенской области, отдел делопроизводства Правительства Пензенской области.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right"/>
        <w:outlineLvl w:val="0"/>
      </w:pPr>
      <w:r>
        <w:t>Приложение N 4</w:t>
      </w:r>
    </w:p>
    <w:p w:rsidR="002A7337" w:rsidRDefault="002A7337">
      <w:pPr>
        <w:pStyle w:val="ConsPlusNormal"/>
        <w:jc w:val="right"/>
      </w:pPr>
      <w:r>
        <w:t>к постановлению</w:t>
      </w:r>
    </w:p>
    <w:p w:rsidR="002A7337" w:rsidRDefault="002A7337">
      <w:pPr>
        <w:pStyle w:val="ConsPlusNormal"/>
        <w:jc w:val="right"/>
      </w:pPr>
      <w:r>
        <w:t>Правительства Пензенской области</w:t>
      </w:r>
    </w:p>
    <w:p w:rsidR="002A7337" w:rsidRDefault="002A7337">
      <w:pPr>
        <w:pStyle w:val="ConsPlusNormal"/>
        <w:jc w:val="right"/>
      </w:pPr>
      <w:r>
        <w:t>от 22 апреля 2005 г. N 216-пП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Title"/>
        <w:jc w:val="center"/>
      </w:pPr>
      <w:bookmarkStart w:id="3" w:name="P217"/>
      <w:bookmarkEnd w:id="3"/>
      <w:r>
        <w:t>МЕТОДИКА</w:t>
      </w:r>
    </w:p>
    <w:p w:rsidR="002A7337" w:rsidRDefault="002A7337">
      <w:pPr>
        <w:pStyle w:val="ConsPlusTitle"/>
        <w:jc w:val="center"/>
      </w:pPr>
      <w:r>
        <w:t>ПРОВЕДЕНИЯ КОНКУРСА НА ЗАМЕЩЕНИЕ ВАКАНТНОЙ</w:t>
      </w:r>
    </w:p>
    <w:p w:rsidR="002A7337" w:rsidRDefault="002A7337">
      <w:pPr>
        <w:pStyle w:val="ConsPlusTitle"/>
        <w:jc w:val="center"/>
      </w:pPr>
      <w:r>
        <w:t>ДОЛЖНОСТИ ГОСУДАРСТВЕННОЙ ГРАЖДАНСКОЙ СЛУЖБЫ</w:t>
      </w:r>
    </w:p>
    <w:p w:rsidR="002A7337" w:rsidRDefault="002A7337">
      <w:pPr>
        <w:pStyle w:val="ConsPlusTitle"/>
        <w:jc w:val="center"/>
      </w:pPr>
      <w:r>
        <w:t>ПЕНЗЕНСКОЙ ОБЛАСТИ В ПРАВИТЕЛЬСТВЕ ПЕНЗЕНСКОЙ ОБЛАСТИ</w:t>
      </w:r>
    </w:p>
    <w:p w:rsidR="002A7337" w:rsidRDefault="002A733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2A73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(введена </w:t>
            </w:r>
            <w:hyperlink r:id="rId154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Пензенской обл.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>от 10.07.2018 N 363-пП;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>в ред. Постановлений Правительства Пензенской обл.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31.05.2019 </w:t>
            </w:r>
            <w:hyperlink r:id="rId155" w:history="1">
              <w:r>
                <w:rPr>
                  <w:color w:val="0000FF"/>
                </w:rPr>
                <w:t>N 324-пП</w:t>
              </w:r>
            </w:hyperlink>
            <w:r>
              <w:rPr>
                <w:color w:val="392C69"/>
              </w:rPr>
              <w:t xml:space="preserve">, от 10.03.2020 </w:t>
            </w:r>
            <w:hyperlink r:id="rId156" w:history="1">
              <w:r>
                <w:rPr>
                  <w:color w:val="0000FF"/>
                </w:rPr>
                <w:t>N 125-пП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29.12.2020 </w:t>
            </w:r>
            <w:hyperlink r:id="rId157" w:history="1">
              <w:r>
                <w:rPr>
                  <w:color w:val="0000FF"/>
                </w:rPr>
                <w:t>N 948-пП</w:t>
              </w:r>
            </w:hyperlink>
            <w:r>
              <w:rPr>
                <w:color w:val="392C69"/>
              </w:rPr>
              <w:t xml:space="preserve">, от 14.04.2021 </w:t>
            </w:r>
            <w:hyperlink r:id="rId158" w:history="1">
              <w:r>
                <w:rPr>
                  <w:color w:val="0000FF"/>
                </w:rPr>
                <w:t>N 198-пП</w:t>
              </w:r>
            </w:hyperlink>
            <w:r>
              <w:rPr>
                <w:color w:val="392C69"/>
              </w:rPr>
              <w:t xml:space="preserve">, от 04.10.2021 </w:t>
            </w:r>
            <w:hyperlink r:id="rId159" w:history="1">
              <w:r>
                <w:rPr>
                  <w:color w:val="0000FF"/>
                </w:rPr>
                <w:t>N 673-пП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22.11.2021 </w:t>
            </w:r>
            <w:hyperlink r:id="rId160" w:history="1">
              <w:r>
                <w:rPr>
                  <w:color w:val="0000FF"/>
                </w:rPr>
                <w:t>N 777-пП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337" w:rsidRDefault="002A7337">
            <w:pPr>
              <w:spacing w:after="1" w:line="0" w:lineRule="atLeast"/>
            </w:pPr>
          </w:p>
        </w:tc>
      </w:tr>
    </w:tbl>
    <w:p w:rsidR="002A7337" w:rsidRDefault="002A7337">
      <w:pPr>
        <w:pStyle w:val="ConsPlusNormal"/>
        <w:jc w:val="both"/>
      </w:pPr>
    </w:p>
    <w:p w:rsidR="002A7337" w:rsidRDefault="002A7337">
      <w:pPr>
        <w:pStyle w:val="ConsPlusTitle"/>
        <w:jc w:val="center"/>
        <w:outlineLvl w:val="1"/>
      </w:pPr>
      <w:r>
        <w:t>1. Общие положения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ind w:firstLine="540"/>
        <w:jc w:val="both"/>
      </w:pPr>
      <w:r>
        <w:t xml:space="preserve">1.1. Настоящая Методика проведения конкурса на замещение вакантной должности государственной гражданской службы Пензенской области в Правительстве Пензенской области (далее - Методика) разработана в соответствии с </w:t>
      </w:r>
      <w:hyperlink r:id="rId161" w:history="1">
        <w:r>
          <w:rPr>
            <w:color w:val="0000FF"/>
          </w:rPr>
          <w:t>Положением</w:t>
        </w:r>
      </w:hyperlink>
      <w:r>
        <w:t xml:space="preserve"> о конкурсе на замещение вакантной должности государственной гражданской службы Российской Федерации (далее - Положение), утвержденным Указом Президента Российской Федерации от 01.02.2005 N 112 "О </w:t>
      </w:r>
      <w:r>
        <w:lastRenderedPageBreak/>
        <w:t xml:space="preserve">конкурсе на замещение вакантной должности государственной гражданской службы Российской Федерации" (с последующими изменениями), и Единой </w:t>
      </w:r>
      <w:hyperlink r:id="rId162" w:history="1">
        <w:r>
          <w:rPr>
            <w:color w:val="0000FF"/>
          </w:rPr>
          <w:t>методикой</w:t>
        </w:r>
      </w:hyperlink>
      <w:r>
        <w:t xml:space="preserve">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31.03.2018 N 397 "Об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органов" (далее - Единая методика).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1.2.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Пензенской области (далее - гражданская служба) в Правительстве Пензенской области при проведении конкурса на замещение вакантных должностей гражданской службы в Правительстве Пензенской области (далее - конкурс).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1.3. Конкурсы проводятся в целях оценки профессионального уровня граждан Российской Федерации, государственных гражданских служащих Российской Федерации (далее - гражданские служащие), допущенных к участию в конкурсах (далее - кандидаты), а также их соответствия установленным квалификационным требованиям для замещения соответствующих должностей гражданской службы (далее соответственно - квалификационные требования, оценка кандидатов).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 xml:space="preserve">1.4. Положения Методики применяются при проведении конкурсов на включение в кадровый резерв Правительства Пензенской области с учетом положений </w:t>
      </w:r>
      <w:hyperlink r:id="rId163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изменениями).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Title"/>
        <w:jc w:val="center"/>
        <w:outlineLvl w:val="1"/>
      </w:pPr>
      <w:r>
        <w:t>2. Подготовка к проведению конкурса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ind w:firstLine="540"/>
        <w:jc w:val="both"/>
      </w:pPr>
      <w:r>
        <w:t>2.1. Подготовка к проведению конкурса предусматривает выбор методов оценки профессиональных и личностных качеств кандидатов (далее - методы оценки) и формирование соответствующих им конкурсных заданий, при необходимости актуализацию положений должностных регламентов гражданских служащих в отношении вакантных должностей гражданской службы, на замещение которых планируется объявление конкурсов (далее - вакантные должности гражданской службы).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2.2. Актуализация положений должностных регламентов гражданских служащих осуществляется заинтересованным структурным подразделением Правительства Пензенской области (далее - структурное подразделение) по согласованию с Управлением государственной службы и кадров Правительства Пензенской области (далее - Управление государственной службы и кадров).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2.3. Для оценки профессионального уровня кандидатов,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оценки, включая индивидуальное собеседование, анкетирование, проведение групповых дискуссий, подготовку проекта документа, написание реферата и иных письменных работ, решение практических задач или тестирование по вопросам, связанным с выполнением должностных обязанностей по вакантной должности гражданской службы.</w:t>
      </w:r>
    </w:p>
    <w:p w:rsidR="002A7337" w:rsidRDefault="002A7337">
      <w:pPr>
        <w:pStyle w:val="ConsPlusNormal"/>
        <w:jc w:val="both"/>
      </w:pPr>
      <w:r>
        <w:t xml:space="preserve">(в ред. </w:t>
      </w:r>
      <w:hyperlink r:id="rId164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29.12.2020 N 948-пП)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 xml:space="preserve">2.4. Оценка соответствия кандидатов квалификационным требованиям осуществляется исходя из категорий и групп вакантных должностей гражданской службы в соответствии с </w:t>
      </w:r>
      <w:hyperlink w:anchor="P354" w:history="1">
        <w:r>
          <w:rPr>
            <w:color w:val="0000FF"/>
          </w:rPr>
          <w:t>методами</w:t>
        </w:r>
      </w:hyperlink>
      <w:r>
        <w:t xml:space="preserve"> оценки согласно приложению N 1 и </w:t>
      </w:r>
      <w:hyperlink w:anchor="P408" w:history="1">
        <w:r>
          <w:rPr>
            <w:color w:val="0000FF"/>
          </w:rPr>
          <w:t>описанием</w:t>
        </w:r>
      </w:hyperlink>
      <w:r>
        <w:t xml:space="preserve"> методов оценки согласно приложению </w:t>
      </w:r>
      <w:r>
        <w:lastRenderedPageBreak/>
        <w:t>N 2 к Методике.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2.5. Методы оценки должны позволить оценить профессиональный уровень кандидатов в зависимости от областей и видов профессиональной служебной деятельности, такие профессиональные и личностные качества, как стратегическое мышление, командное взаимодействие, персональная эффективность, гибкость и готовность к изменениям, - для всех кандидатов, а также лидерство и принятие управленческих решений - дополнительно для кандидатов, претендующих на замещение должностей гражданской службы категории "руководители" всех групп должностей и категории "специалисты" главной и ведущей групп должностей.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2.6. Члены действующей на постоянной основе конкурсной комиссии Правительства Пензенской области (далее - конкурсная комиссия) вправе вносить предложения о применении методов оценки и формировании конкурсных заданий на этапе принятия Губернатором Пензенской области решения об объявлении конкурса.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2.7. При подготовке к проведению конкурса Управлением государственной службы и кадров обеспечивается включение в состав конкурсной комиссии представителей научных, образовательных и других организаций, привлекаемых в качестве независимых экспертов-специалистов по вопросам, связанным с гражданской службой.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Title"/>
        <w:jc w:val="center"/>
        <w:outlineLvl w:val="1"/>
      </w:pPr>
      <w:r>
        <w:t>3. Организация проведения конкурса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ind w:firstLine="540"/>
        <w:jc w:val="both"/>
      </w:pPr>
      <w:r>
        <w:t>3.1. Решение об объявлении конкурса принимается Губернатором Пензенской области в форме распоряжения на основании служебной записки руководителя структурного подразделения, согласованной с Вице-губернатором Пензенской области (далее - Вице-губернатор).</w:t>
      </w:r>
    </w:p>
    <w:p w:rsidR="002A7337" w:rsidRDefault="002A7337">
      <w:pPr>
        <w:pStyle w:val="ConsPlusNormal"/>
        <w:jc w:val="both"/>
      </w:pPr>
      <w:r>
        <w:t xml:space="preserve">(в ред. Постановлений Правительства Пензенской обл. от 10.03.2020 </w:t>
      </w:r>
      <w:hyperlink r:id="rId165" w:history="1">
        <w:r>
          <w:rPr>
            <w:color w:val="0000FF"/>
          </w:rPr>
          <w:t>N 125-пП</w:t>
        </w:r>
      </w:hyperlink>
      <w:r>
        <w:t xml:space="preserve">, от 14.04.2021 </w:t>
      </w:r>
      <w:hyperlink r:id="rId166" w:history="1">
        <w:r>
          <w:rPr>
            <w:color w:val="0000FF"/>
          </w:rPr>
          <w:t>N 198-пП</w:t>
        </w:r>
      </w:hyperlink>
      <w:r>
        <w:t xml:space="preserve">, от 04.10.2021 </w:t>
      </w:r>
      <w:hyperlink r:id="rId167" w:history="1">
        <w:r>
          <w:rPr>
            <w:color w:val="0000FF"/>
          </w:rPr>
          <w:t>N 673-пП</w:t>
        </w:r>
      </w:hyperlink>
      <w:r>
        <w:t xml:space="preserve">, от 22.11.2021 </w:t>
      </w:r>
      <w:hyperlink r:id="rId168" w:history="1">
        <w:r>
          <w:rPr>
            <w:color w:val="0000FF"/>
          </w:rPr>
          <w:t>N 777-пП</w:t>
        </w:r>
      </w:hyperlink>
      <w:r>
        <w:t>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Служебная записка должна содержать: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предложение о необходимости объявления конкурса: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наименование вакантной должности гражданской службы;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необходимые для замещения должности квалификационные требования к уровню профессионального образования, стажу гражданской службы или работы по специальности, направлению подготовки и (при наличии) к специальности, направлению подготовки;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предложения о применении методов оценки и формировании соответствующих им конкурсных заданий.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К служебной записке прилагается копия утвержденного должностного регламента по вакантной должности гражданской службы, а в случае необходимости актуализации положений должностного регламента - проект должностного регламента по вакантной должности гражданской службы.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До согласования с Вице-губернатором копия служебной записки направляется членам конкурсной комиссии для внесения предложений о применении методов оценки и формировании конкурсных заданий в течение трех рабочих дней со дня ее направления. Предложения членов конкурсной комиссии, при их наличии, прилагаются к служебной записке.</w:t>
      </w:r>
    </w:p>
    <w:p w:rsidR="002A7337" w:rsidRDefault="002A7337">
      <w:pPr>
        <w:pStyle w:val="ConsPlusNormal"/>
        <w:jc w:val="both"/>
      </w:pPr>
      <w:r>
        <w:t xml:space="preserve">(в ред. Постановлений Правительства Пензенской обл. от 14.04.2021 </w:t>
      </w:r>
      <w:hyperlink r:id="rId169" w:history="1">
        <w:r>
          <w:rPr>
            <w:color w:val="0000FF"/>
          </w:rPr>
          <w:t>N 198-пП</w:t>
        </w:r>
      </w:hyperlink>
      <w:r>
        <w:t xml:space="preserve">, от 04.10.2021 </w:t>
      </w:r>
      <w:hyperlink r:id="rId170" w:history="1">
        <w:r>
          <w:rPr>
            <w:color w:val="0000FF"/>
          </w:rPr>
          <w:t>N 673-пП</w:t>
        </w:r>
      </w:hyperlink>
      <w:r>
        <w:t xml:space="preserve">, от 22.11.2021 </w:t>
      </w:r>
      <w:hyperlink r:id="rId171" w:history="1">
        <w:r>
          <w:rPr>
            <w:color w:val="0000FF"/>
          </w:rPr>
          <w:t>N 777-пП</w:t>
        </w:r>
      </w:hyperlink>
      <w:r>
        <w:t>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 xml:space="preserve">3.2. Конкурс проводится в два этапа. На первом этапе в течение пяти рабочих дней после </w:t>
      </w:r>
      <w:r>
        <w:lastRenderedPageBreak/>
        <w:t>принятия распоряжения Губернатора Пензенской области об объявлении конкурса на официальных сайтах Правительства Пензенской области и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 управления кадровым составом) размещается объявление о приеме документов для участия в конкурсе (далее - объявление о конкурсе).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 xml:space="preserve">Объявление о конкурсе должно включать в себя, помимо сведений, предусмотренных </w:t>
      </w:r>
      <w:hyperlink r:id="rId172" w:history="1">
        <w:r>
          <w:rPr>
            <w:color w:val="0000FF"/>
          </w:rPr>
          <w:t>пунктом 6</w:t>
        </w:r>
      </w:hyperlink>
      <w:r>
        <w:t xml:space="preserve"> Положения, сведения о методах оценки, а также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3.3. В целях повышения доступности для претендентов информации о применяемых в ходе конкурсов методах оценки,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(далее - предварительный тест). Информация о возможности прохождения предварительного теста указывается в объявлении о конкурсе.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Предварительный тест размещен на официальном сайте Единой системы управления кадровым составом. Доступ претендентам для его прохождения предоставляется безвозмездно.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Результаты прохождения претендентом предварительного теста не принимаются во внимание конкурсной комиссией и не являются основанием для отказа ему в приеме документов для участия в конкурсе.</w:t>
      </w:r>
    </w:p>
    <w:p w:rsidR="002A7337" w:rsidRDefault="002A7337">
      <w:pPr>
        <w:pStyle w:val="ConsPlusNormal"/>
        <w:spacing w:before="220"/>
        <w:ind w:firstLine="540"/>
        <w:jc w:val="both"/>
      </w:pPr>
      <w:bookmarkStart w:id="4" w:name="P265"/>
      <w:bookmarkEnd w:id="4"/>
      <w:r>
        <w:t>3.4. Гражданин Российской Федерации, изъявивший желание участвовать в конкурсе (далее - гражданин), представляет в Управление государственной службы и кадров следующие документы: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1) личное заявление;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2) заполненную и подписанную анкету по форме, утвержденной Правительством Российской Федерации, с фотографией (рекомендуется фотография размером 4 x 6 см, на матовой бумаге в цветном изображении, без уголка);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4) документы, подтверждающие необходимое профессиональное образование, квалификацию и стаж работы: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</w:t>
      </w:r>
    </w:p>
    <w:p w:rsidR="002A7337" w:rsidRDefault="002A7337">
      <w:pPr>
        <w:pStyle w:val="ConsPlusNormal"/>
        <w:jc w:val="both"/>
      </w:pPr>
      <w:r>
        <w:t xml:space="preserve">(в ред. </w:t>
      </w:r>
      <w:hyperlink r:id="rId173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29.12.2020 N 948-пП)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lastRenderedPageBreak/>
        <w:t>-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2A7337" w:rsidRDefault="002A7337">
      <w:pPr>
        <w:pStyle w:val="ConsPlusNormal"/>
        <w:jc w:val="both"/>
      </w:pPr>
      <w:r>
        <w:t xml:space="preserve">(в ред. </w:t>
      </w:r>
      <w:hyperlink r:id="rId174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29.12.2020 N 948-пП)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5) документ об отсутствии у гражданина заболевания, препятствующего поступлению на гражданскую службу или ее прохождению;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6) копию документа, подтверждающего регистрацию в системе индивидуального (персонифицированного) учета (за исключением случаев, если в отношении гражданина не открыт индивидуальный лицевой счет);</w:t>
      </w:r>
    </w:p>
    <w:p w:rsidR="002A7337" w:rsidRDefault="002A7337">
      <w:pPr>
        <w:pStyle w:val="ConsPlusNormal"/>
        <w:jc w:val="both"/>
      </w:pPr>
      <w:r>
        <w:t xml:space="preserve">(пп. 6 в ред. </w:t>
      </w:r>
      <w:hyperlink r:id="rId175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31.05.2019 N 324-пП)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7)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8) копию документа воинского учета - для граждан, пребывающих в запасе, и лиц, подлежащих призыву на военную службу;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9)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10) сведения об адресах сайтов и (или) страниц сайтов в сети "Интернет", на которых гражданин размещал общедоступную информацию, а также данные, позволяющие его идентифицировать, за три календарных года, предшествующих году поступления на гражданскую службу.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3.5. Гражданский служащий, замещающий должность гражданской службы в Правительстве Пензенской области, изъявивший желание участвовать в конкурсе, подает в Управление государственной службы и кадров заявление на имя Вице-губернатора.</w:t>
      </w:r>
    </w:p>
    <w:p w:rsidR="002A7337" w:rsidRDefault="002A7337">
      <w:pPr>
        <w:pStyle w:val="ConsPlusNormal"/>
        <w:jc w:val="both"/>
      </w:pPr>
      <w:r>
        <w:t xml:space="preserve">(в ред. Постановлений Правительства Пензенской обл. от 14.04.2021 </w:t>
      </w:r>
      <w:hyperlink r:id="rId176" w:history="1">
        <w:r>
          <w:rPr>
            <w:color w:val="0000FF"/>
          </w:rPr>
          <w:t>N 198-пП</w:t>
        </w:r>
      </w:hyperlink>
      <w:r>
        <w:t xml:space="preserve">, от 04.10.2021 </w:t>
      </w:r>
      <w:hyperlink r:id="rId177" w:history="1">
        <w:r>
          <w:rPr>
            <w:color w:val="0000FF"/>
          </w:rPr>
          <w:t>N 673-пП</w:t>
        </w:r>
      </w:hyperlink>
      <w:r>
        <w:t xml:space="preserve">, от 22.11.2021 </w:t>
      </w:r>
      <w:hyperlink r:id="rId178" w:history="1">
        <w:r>
          <w:rPr>
            <w:color w:val="0000FF"/>
          </w:rPr>
          <w:t>N 777-пП</w:t>
        </w:r>
      </w:hyperlink>
      <w:r>
        <w:t>)</w:t>
      </w:r>
    </w:p>
    <w:p w:rsidR="002A7337" w:rsidRDefault="002A7337">
      <w:pPr>
        <w:pStyle w:val="ConsPlusNormal"/>
        <w:spacing w:before="220"/>
        <w:ind w:firstLine="540"/>
        <w:jc w:val="both"/>
      </w:pPr>
      <w:bookmarkStart w:id="5" w:name="P283"/>
      <w:bookmarkEnd w:id="5"/>
      <w:r>
        <w:t>3.6. Гражданский служащий, замещающий должность гражданской службы в ином государственном органе, изъявивший желание участвовать в конкурсе, представляет в Управление государственной службы и кадров заявление на имя Вице-губернатора и заполненную, подписанную им и заверенную кадровой службой государственного органа, в котором он замещает должность гражданской службы, анкету по форме, утвержденной Правительством Российской Федерации, с фотографией (рекомендуется фотография размером 4 x 6 см на матовой бумаге в цветном изображении, без уголка).</w:t>
      </w:r>
    </w:p>
    <w:p w:rsidR="002A7337" w:rsidRDefault="002A7337">
      <w:pPr>
        <w:pStyle w:val="ConsPlusNormal"/>
        <w:jc w:val="both"/>
      </w:pPr>
      <w:r>
        <w:t xml:space="preserve">(в ред. Постановлений Правительства Пензенской обл. от 14.04.2021 </w:t>
      </w:r>
      <w:hyperlink r:id="rId179" w:history="1">
        <w:r>
          <w:rPr>
            <w:color w:val="0000FF"/>
          </w:rPr>
          <w:t>N 198-пП</w:t>
        </w:r>
      </w:hyperlink>
      <w:r>
        <w:t xml:space="preserve">, от 04.10.2021 </w:t>
      </w:r>
      <w:hyperlink r:id="rId180" w:history="1">
        <w:r>
          <w:rPr>
            <w:color w:val="0000FF"/>
          </w:rPr>
          <w:t>N 673-пП</w:t>
        </w:r>
      </w:hyperlink>
      <w:r>
        <w:t xml:space="preserve">, от 22.11.2021 </w:t>
      </w:r>
      <w:hyperlink r:id="rId181" w:history="1">
        <w:r>
          <w:rPr>
            <w:color w:val="0000FF"/>
          </w:rPr>
          <w:t>N 777-пП</w:t>
        </w:r>
      </w:hyperlink>
      <w:r>
        <w:t>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 xml:space="preserve">3.7. Документы, указанные в </w:t>
      </w:r>
      <w:hyperlink w:anchor="P265" w:history="1">
        <w:r>
          <w:rPr>
            <w:color w:val="0000FF"/>
          </w:rPr>
          <w:t>пунктах 3.4</w:t>
        </w:r>
      </w:hyperlink>
      <w:r>
        <w:t xml:space="preserve">. - </w:t>
      </w:r>
      <w:hyperlink w:anchor="P283" w:history="1">
        <w:r>
          <w:rPr>
            <w:color w:val="0000FF"/>
          </w:rPr>
          <w:t>3.6</w:t>
        </w:r>
      </w:hyperlink>
      <w:r>
        <w:t>. Методики (далее - документы для участия в конкурсе), в течение 21 календарного дня со дня размещения объявления об их приеме на официальном сайте Единой системы управления кадровым составом представляются в Управление государственной службы и кадров гражданином, изъявившим желание участвовать в конкурсе, и гражданским служащим, изъявившим желание участвовать в конкурсе, (далее - гражданин (гражданский служащий) лично, посредством направления по почте или в электронном виде с использованием Единой системы управления кадровым составом.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Порядок представления документов для участия в конкурсе в электронном виде устанавливается Правительством Российской Федерации.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lastRenderedPageBreak/>
        <w:t>Несвоевременное представление документов для участия в конкурсе, представление их не в полном объеме или с нарушением правил оформления без уважительной причины является основанием для отказа гражданину (гражданскому служащему) в их приеме.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При несвоевременном представлении документов для участия в конкурсе, представлении их не в полном объеме или с нарушением правил оформления по уважительной причине Вице-губернатор вправе перенести сроки их приема.</w:t>
      </w:r>
    </w:p>
    <w:p w:rsidR="002A7337" w:rsidRDefault="002A7337">
      <w:pPr>
        <w:pStyle w:val="ConsPlusNormal"/>
        <w:jc w:val="both"/>
      </w:pPr>
      <w:r>
        <w:t xml:space="preserve">(в ред. Постановлений Правительства Пензенской обл. от 14.04.2021 </w:t>
      </w:r>
      <w:hyperlink r:id="rId182" w:history="1">
        <w:r>
          <w:rPr>
            <w:color w:val="0000FF"/>
          </w:rPr>
          <w:t>N 198-пП</w:t>
        </w:r>
      </w:hyperlink>
      <w:r>
        <w:t xml:space="preserve">, от 04.10.2021 </w:t>
      </w:r>
      <w:hyperlink r:id="rId183" w:history="1">
        <w:r>
          <w:rPr>
            <w:color w:val="0000FF"/>
          </w:rPr>
          <w:t>N 673-пП</w:t>
        </w:r>
      </w:hyperlink>
      <w:r>
        <w:t xml:space="preserve">, от 22.11.2021 </w:t>
      </w:r>
      <w:hyperlink r:id="rId184" w:history="1">
        <w:r>
          <w:rPr>
            <w:color w:val="0000FF"/>
          </w:rPr>
          <w:t>N 777-пП</w:t>
        </w:r>
      </w:hyperlink>
      <w:r>
        <w:t>)</w:t>
      </w:r>
    </w:p>
    <w:p w:rsidR="002A7337" w:rsidRDefault="002A7337">
      <w:pPr>
        <w:pStyle w:val="ConsPlusNormal"/>
        <w:spacing w:before="220"/>
        <w:ind w:firstLine="540"/>
        <w:jc w:val="both"/>
      </w:pPr>
      <w:bookmarkStart w:id="6" w:name="P290"/>
      <w:bookmarkEnd w:id="6"/>
      <w:r>
        <w:t>3.8. С согласия гражданина (гражданского служащего) проводится процедура оформления его допуска к сведениям,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он претендует, связано с использованием таких сведений.</w:t>
      </w:r>
    </w:p>
    <w:p w:rsidR="002A7337" w:rsidRDefault="002A7337">
      <w:pPr>
        <w:pStyle w:val="ConsPlusNormal"/>
        <w:spacing w:before="220"/>
        <w:ind w:firstLine="540"/>
        <w:jc w:val="both"/>
      </w:pPr>
      <w:bookmarkStart w:id="7" w:name="P291"/>
      <w:bookmarkEnd w:id="7"/>
      <w:r>
        <w:t>3.9. Достоверность сведений, представленных в Управление государственной службы и кадров гражданином,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Проверка достоверности сведений, представленных гражданским служащим, осуществляется только в случае его участия в конкурсе на замещение вакантной должности гражданской службы, относящейся к высшей группе должностей гражданской службы.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3.10. Результатом первого этапа конкурса является решение конкурсной комиссии о допуске (отказе в допуске) граждан (гражданских служащих) к участию во втором этапе.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Гражданин (гражданский служащий)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ограничениями,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Допуск граждан (гражданских служащих) к участию во втором этапе конкурса оформляется протоколом конкурсной комиссии, который подписывается членами конкурсной комиссии.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 xml:space="preserve">3.11. Решение о дате, месте и времени проведения второго этапа конкурса принимается Вице-губернатором после проверки достоверности сведений, указанной в </w:t>
      </w:r>
      <w:hyperlink w:anchor="P291" w:history="1">
        <w:r>
          <w:rPr>
            <w:color w:val="0000FF"/>
          </w:rPr>
          <w:t>пункте 3.9</w:t>
        </w:r>
      </w:hyperlink>
      <w:r>
        <w:t xml:space="preserve">. Методики, а также после оформления допуска к сведениям, составляющим государственную и иную охраняемую законом тайну в случае, указанном в </w:t>
      </w:r>
      <w:hyperlink w:anchor="P290" w:history="1">
        <w:r>
          <w:rPr>
            <w:color w:val="0000FF"/>
          </w:rPr>
          <w:t>пункте 3.8</w:t>
        </w:r>
      </w:hyperlink>
      <w:r>
        <w:t>. Методики.</w:t>
      </w:r>
    </w:p>
    <w:p w:rsidR="002A7337" w:rsidRDefault="002A7337">
      <w:pPr>
        <w:pStyle w:val="ConsPlusNormal"/>
        <w:jc w:val="both"/>
      </w:pPr>
      <w:r>
        <w:t xml:space="preserve">(в ред. Постановлений Правительства Пензенской обл. от 14.04.2021 </w:t>
      </w:r>
      <w:hyperlink r:id="rId185" w:history="1">
        <w:r>
          <w:rPr>
            <w:color w:val="0000FF"/>
          </w:rPr>
          <w:t>N 198-пП</w:t>
        </w:r>
      </w:hyperlink>
      <w:r>
        <w:t xml:space="preserve">, от 04.10.2021 </w:t>
      </w:r>
      <w:hyperlink r:id="rId186" w:history="1">
        <w:r>
          <w:rPr>
            <w:color w:val="0000FF"/>
          </w:rPr>
          <w:t>N 673-пП</w:t>
        </w:r>
      </w:hyperlink>
      <w:r>
        <w:t xml:space="preserve">, от 22.11.2021 </w:t>
      </w:r>
      <w:hyperlink r:id="rId187" w:history="1">
        <w:r>
          <w:rPr>
            <w:color w:val="0000FF"/>
          </w:rPr>
          <w:t>N 777-пП</w:t>
        </w:r>
      </w:hyperlink>
      <w:r>
        <w:t>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Второй этап конкурса проводится не позднее чем через 30 календарных дней после дня завершения приема документов для участия в конкурсе, а в случае оформления допуска к сведениям, составляющим государственную и иную охраняемую законом тайну, срок проведения второго этапа конкурса определяется Вице-губернатором.</w:t>
      </w:r>
    </w:p>
    <w:p w:rsidR="002A7337" w:rsidRDefault="002A7337">
      <w:pPr>
        <w:pStyle w:val="ConsPlusNormal"/>
        <w:jc w:val="both"/>
      </w:pPr>
      <w:r>
        <w:t xml:space="preserve">(в ред. Постановлений Правительства Пензенской обл. от 14.04.2021 </w:t>
      </w:r>
      <w:hyperlink r:id="rId188" w:history="1">
        <w:r>
          <w:rPr>
            <w:color w:val="0000FF"/>
          </w:rPr>
          <w:t>N 198-пП</w:t>
        </w:r>
      </w:hyperlink>
      <w:r>
        <w:t xml:space="preserve">, от 04.10.2021 </w:t>
      </w:r>
      <w:hyperlink r:id="rId189" w:history="1">
        <w:r>
          <w:rPr>
            <w:color w:val="0000FF"/>
          </w:rPr>
          <w:t>N 673-пП</w:t>
        </w:r>
      </w:hyperlink>
      <w:r>
        <w:t xml:space="preserve">, от 22.11.2021 </w:t>
      </w:r>
      <w:hyperlink r:id="rId190" w:history="1">
        <w:r>
          <w:rPr>
            <w:color w:val="0000FF"/>
          </w:rPr>
          <w:t>N 777-пП</w:t>
        </w:r>
      </w:hyperlink>
      <w:r>
        <w:t>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 xml:space="preserve">3.12. 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Вице-губернатором о причинах отказа в участии в конкурсе в письменной форме. В случае если гражданин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</w:t>
      </w:r>
      <w:r>
        <w:lastRenderedPageBreak/>
        <w:t>квалифицированной электронной подписью, с использованием Единой системы управления кадровым составом.</w:t>
      </w:r>
    </w:p>
    <w:p w:rsidR="002A7337" w:rsidRDefault="002A7337">
      <w:pPr>
        <w:pStyle w:val="ConsPlusNormal"/>
        <w:jc w:val="both"/>
      </w:pPr>
      <w:r>
        <w:t xml:space="preserve">(в ред. Постановлений Правительства Пензенской обл. от 14.04.2021 </w:t>
      </w:r>
      <w:hyperlink r:id="rId191" w:history="1">
        <w:r>
          <w:rPr>
            <w:color w:val="0000FF"/>
          </w:rPr>
          <w:t>N 198-пП</w:t>
        </w:r>
      </w:hyperlink>
      <w:r>
        <w:t xml:space="preserve">, от 04.10.2021 </w:t>
      </w:r>
      <w:hyperlink r:id="rId192" w:history="1">
        <w:r>
          <w:rPr>
            <w:color w:val="0000FF"/>
          </w:rPr>
          <w:t>N 673-пП</w:t>
        </w:r>
      </w:hyperlink>
      <w:r>
        <w:t xml:space="preserve">, от 22.11.2021 </w:t>
      </w:r>
      <w:hyperlink r:id="rId193" w:history="1">
        <w:r>
          <w:rPr>
            <w:color w:val="0000FF"/>
          </w:rPr>
          <w:t>N 777-пП</w:t>
        </w:r>
      </w:hyperlink>
      <w:r>
        <w:t>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3.13. На основании принятого Вице-губернатором решения о проведении второго этапа конкурса Управление государственной службы и кадров не позднее чем за 15 календарных дней до начала второго этапа конкурса размещает на официальных сайтах Правительства Пензенской области и Единой системы управления кадровым составом информацию о дате, месте и времени его проведения, список кандидатов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2A7337" w:rsidRDefault="002A7337">
      <w:pPr>
        <w:pStyle w:val="ConsPlusNormal"/>
        <w:jc w:val="both"/>
      </w:pPr>
      <w:r>
        <w:t xml:space="preserve">(в ред. Постановлений Правительства Пензенской обл. от 14.04.2021 </w:t>
      </w:r>
      <w:hyperlink r:id="rId194" w:history="1">
        <w:r>
          <w:rPr>
            <w:color w:val="0000FF"/>
          </w:rPr>
          <w:t>N 198-пП</w:t>
        </w:r>
      </w:hyperlink>
      <w:r>
        <w:t xml:space="preserve">, от 04.10.2021 </w:t>
      </w:r>
      <w:hyperlink r:id="rId195" w:history="1">
        <w:r>
          <w:rPr>
            <w:color w:val="0000FF"/>
          </w:rPr>
          <w:t>N 673-пП</w:t>
        </w:r>
      </w:hyperlink>
      <w:r>
        <w:t xml:space="preserve">, от 22.11.2021 </w:t>
      </w:r>
      <w:hyperlink r:id="rId196" w:history="1">
        <w:r>
          <w:rPr>
            <w:color w:val="0000FF"/>
          </w:rPr>
          <w:t>N 777-пП</w:t>
        </w:r>
      </w:hyperlink>
      <w:r>
        <w:t>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3.14. В случае отсутствия граждан (гражданских служащих), изъявивших желание участвовать в конкурсе, или представления документов для участия в конкурсе единственным гражданином (гражданским служащим) конкурс признается несостоявшимся.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Решение о признании конкурса несостоявшимся принимается Губернатором Пензенской области на основании информации Управления государственной службы и кадров об отсутствии граждан (гражданских служащих), изъявивших желание участвовать в конкурсе, или представлении документов для участия в конкурсе единственным гражданином (гражданским служащим).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На основании принятого Губернатором Пензенской области решения Управление государственной службы и кадров не позднее пяти рабочих дней после его принятия размещает на официальных сайтах Правительства Пензенской области и Единой системы управления кадровым составом информацию о признании конкурса несостоявшимся.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Единственному гражданину (гражданскому служащему), представившему документы для участия в конкурсе, Управление государственной службы и кадров направляет соответствующее сообщение в письменной форме. Единственному гражданину (гражданскому служащему), который представил документы для участия в конкурсе в электронном виде, указанное сообщение направляется в форме электронного документа, подписанного усиленной квалифицированной электронной подписью, с использованием указанной информационной системы.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Title"/>
        <w:jc w:val="center"/>
        <w:outlineLvl w:val="1"/>
      </w:pPr>
      <w:r>
        <w:t>4. Оценка кандидатов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ind w:firstLine="540"/>
        <w:jc w:val="both"/>
      </w:pPr>
      <w:r>
        <w:t>4.1. Конкурсная комиссия оценивает профессиональный уровень кандидатов на основании представленных ими документов об образовании и о квалификации, прохождении гражданской или иного вида государственной службы, осуществлении другой трудовой деятельности, а также на основе результатов конкурсных процедур.</w:t>
      </w:r>
    </w:p>
    <w:p w:rsidR="002A7337" w:rsidRDefault="002A7337">
      <w:pPr>
        <w:pStyle w:val="ConsPlusNormal"/>
        <w:jc w:val="both"/>
      </w:pPr>
      <w:r>
        <w:t xml:space="preserve">(в ред. </w:t>
      </w:r>
      <w:hyperlink r:id="rId197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29.12.2020 N 948-пП)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4.2. С целью оценки кандидатов обязательными для применения методами являются тестирование и индивидуальное собеседование. При этом тестирование предшествует индивидуальному собеседованию.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 xml:space="preserve">Решение о необходимости применения дополнительных методов оценки принимается Губернатором Пензенской области одновременно с принятием распоряжения об объявлении конкурса на основании предложений руководителя структурного подразделения и членов </w:t>
      </w:r>
      <w:r>
        <w:lastRenderedPageBreak/>
        <w:t>конкурсной комиссии.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4.3.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комиссии. Члены конкурсной комиссии не позднее трех рабочих дней до начала ее заседания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4.4. При выполнении кандидатами конкурсных заданий и проведении заседания конкурсной комиссии по решению Вице-губернатора ведется видео- и (или) аудиозапись либо стенограмма проведения соответствующих конкурсных процедур. Указанное решение принимается Вице-губернатором одновременно с принятием решения о дате, месте и времени проведения второго этапа конкурса.</w:t>
      </w:r>
    </w:p>
    <w:p w:rsidR="002A7337" w:rsidRDefault="002A7337">
      <w:pPr>
        <w:pStyle w:val="ConsPlusNormal"/>
        <w:jc w:val="both"/>
      </w:pPr>
      <w:r>
        <w:t xml:space="preserve">(в ред. Постановлений Правительства Пензенской обл. от 14.04.2021 </w:t>
      </w:r>
      <w:hyperlink r:id="rId198" w:history="1">
        <w:r>
          <w:rPr>
            <w:color w:val="0000FF"/>
          </w:rPr>
          <w:t>N 198-пП</w:t>
        </w:r>
      </w:hyperlink>
      <w:r>
        <w:t xml:space="preserve">, от 04.10.2021 </w:t>
      </w:r>
      <w:hyperlink r:id="rId199" w:history="1">
        <w:r>
          <w:rPr>
            <w:color w:val="0000FF"/>
          </w:rPr>
          <w:t>N 673-пП</w:t>
        </w:r>
      </w:hyperlink>
      <w:r>
        <w:t xml:space="preserve">, от 22.11.2021 </w:t>
      </w:r>
      <w:hyperlink r:id="rId200" w:history="1">
        <w:r>
          <w:rPr>
            <w:color w:val="0000FF"/>
          </w:rPr>
          <w:t>N 777-пП</w:t>
        </w:r>
      </w:hyperlink>
      <w:r>
        <w:t>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Правительством Пензенской области создаются надлежащие организационные и материально-технические условия для деятельности конкурсной комиссии, а также для прохождения кандидатами конкурсных процедур</w:t>
      </w:r>
    </w:p>
    <w:p w:rsidR="002A7337" w:rsidRDefault="002A7337">
      <w:pPr>
        <w:pStyle w:val="ConsPlusNormal"/>
        <w:jc w:val="both"/>
      </w:pPr>
      <w:r>
        <w:t xml:space="preserve">(абзац введен </w:t>
      </w:r>
      <w:hyperlink r:id="rId201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29.12.2020 N 948-пП)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 xml:space="preserve">4.5. На заседании конкурсной комиссии по окончании индивидуального собеседования с кандидатом каждый ее член заносит в конкурсный </w:t>
      </w:r>
      <w:hyperlink r:id="rId202" w:history="1">
        <w:r>
          <w:rPr>
            <w:color w:val="0000FF"/>
          </w:rPr>
          <w:t>бюллетень</w:t>
        </w:r>
      </w:hyperlink>
      <w:r>
        <w:t>, составляемый по форме согласно приложению N 3 к Единой методике, результат оценки кандидата при необходимости с краткой мотивировкой, обосновывающей принятое членом конкурсной комиссии решение.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4.6. Принятие решения конкурсной комиссией об определении победителя конкурса без проведения индивидуального собеседования конкурсной комиссии с кандидатом не допускается.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 xml:space="preserve">4.7. По результатам применения дополнительных методов оценки кандидатов конкурсной комиссией выставляется оценка в конкурсный </w:t>
      </w:r>
      <w:hyperlink w:anchor="P561" w:history="1">
        <w:r>
          <w:rPr>
            <w:color w:val="0000FF"/>
          </w:rPr>
          <w:t>бюллетень</w:t>
        </w:r>
      </w:hyperlink>
      <w:r>
        <w:t xml:space="preserve"> применения дополнительных методов оценки, составляемый по форме согласно приложению N 3 к Методике.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Баллы, выставленные кандидату по результатам каждого дополнительного метода оценки, суммируются.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4.8. 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собеседования, других конкурсных заданий, оцениваемых членами конкурсной комиссии, и баллов, набранных кандидатом по итогам тестирования и выполнения иных аналогичных конкурсных заданий, предусматривающих формализованный подсчет результатов.</w:t>
      </w:r>
    </w:p>
    <w:p w:rsidR="002A7337" w:rsidRDefault="002A7337">
      <w:pPr>
        <w:pStyle w:val="ConsPlusNormal"/>
        <w:jc w:val="both"/>
      </w:pPr>
      <w:r>
        <w:t xml:space="preserve">(п. 4.8 в ред. </w:t>
      </w:r>
      <w:hyperlink r:id="rId203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29.12.2020 N 948-пП)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4.9. По результатам сопоставления итоговых баллов кандидатов секретарь конкурсной комиссии формирует рейтинг кандидатов в порядке убывания их итоговых баллов.</w:t>
      </w:r>
    </w:p>
    <w:p w:rsidR="002A7337" w:rsidRDefault="002A7337">
      <w:pPr>
        <w:pStyle w:val="ConsPlusNormal"/>
        <w:jc w:val="both"/>
      </w:pPr>
      <w:r>
        <w:t xml:space="preserve">(в ред. </w:t>
      </w:r>
      <w:hyperlink r:id="rId204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29.12.2020 N 948-пП)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Title"/>
        <w:jc w:val="center"/>
        <w:outlineLvl w:val="1"/>
      </w:pPr>
      <w:r>
        <w:t>5. Подведение результатов конкурса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ind w:firstLine="540"/>
        <w:jc w:val="both"/>
      </w:pPr>
      <w:r>
        <w:t>5.1. Конкурсная комиссия определяет победителя конкурса из кандидатов, набравших не менее 50 процентов максимального балла.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Если все кандидаты набрали менее 50 процентов максимального балла, конкурсная комиссия не определяет победителя конкурса и конкурс признается несостоявшимся.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 xml:space="preserve">5.2. </w:t>
      </w:r>
      <w:hyperlink r:id="rId205" w:history="1">
        <w:r>
          <w:rPr>
            <w:color w:val="0000FF"/>
          </w:rPr>
          <w:t>Решение</w:t>
        </w:r>
      </w:hyperlink>
      <w:r>
        <w:t xml:space="preserve"> конкурсной комиссии об определении победителя конкурса принимается по </w:t>
      </w:r>
      <w:r>
        <w:lastRenderedPageBreak/>
        <w:t>результатам голосования и оформляется по форме согласно приложению N 4 к Единой методике.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Указанное решение содержит рейтинг кандидатов с указанием набранных баллов и занятых ими мест по результатам оценки конкурсной комиссией.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5.3. В кадровый резерв конкурсной комиссией могут рекомендоваться кандидаты из числа тех кандидатов, которые не признаны победителями, но общая сумма набранных баллов которых составляет не менее 50 процентов максимального балла.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Согласие кандидата на его включение в кадровый резерв по результатам конкурса оформляется в письменной форме либо в форме электронного документа, подписанного усиленной квалифицированной электронной подписью.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5.4.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Информация о результатах конкурса в этот же срок размещается на официальных сайтах Правительства Пензенской области и Единой системы управления кадровым составом.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Title"/>
        <w:jc w:val="center"/>
        <w:outlineLvl w:val="1"/>
      </w:pPr>
      <w:r>
        <w:t>6. Заключительные положения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ind w:firstLine="540"/>
        <w:jc w:val="both"/>
      </w:pPr>
      <w:r>
        <w:t>6.1. При обработке персональных данных в Правительстве Пензенской области в связи с проведением конкурса в соответствии с законодательством Российской Федерации в области персональных данных принимаются правовые, организационные и технические меры или обеспечивается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6.2. С целью увеличения объективности принятия решения конкурсной комиссией с согласия кандидатов проводится оценка индивидуальных качеств кандидатов, особенности их личности, поведения и мотивации с использованием специального программного обеспечения. Всем кандидатам предоставляется равное количество времени для ответа на вопросы теста.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По результатам оценки кандидатов составляется портрет кандидатов, который доводится до членов конкурсной комиссии и учитывается при индивидуальном собеседовании.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6.3. Кандидат вправе обжаловать решение конкурсной комиссии в соответствии с законодательством Российской Федерации.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right"/>
        <w:outlineLvl w:val="1"/>
      </w:pPr>
      <w:r>
        <w:t>Приложение N 1</w:t>
      </w:r>
    </w:p>
    <w:p w:rsidR="002A7337" w:rsidRDefault="002A7337">
      <w:pPr>
        <w:pStyle w:val="ConsPlusNormal"/>
        <w:jc w:val="right"/>
      </w:pPr>
      <w:r>
        <w:t>к Методике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Title"/>
        <w:jc w:val="center"/>
      </w:pPr>
      <w:bookmarkStart w:id="8" w:name="P354"/>
      <w:bookmarkEnd w:id="8"/>
      <w:r>
        <w:t>МЕТОДЫ</w:t>
      </w:r>
    </w:p>
    <w:p w:rsidR="002A7337" w:rsidRDefault="002A7337">
      <w:pPr>
        <w:pStyle w:val="ConsPlusTitle"/>
        <w:jc w:val="center"/>
      </w:pPr>
      <w:r>
        <w:t>ОЦЕНКИ ПРОФЕССИОНАЛЬНЫХ И ЛИЧНОСТНЫХ КАЧЕСТВ ГРАЖДАН</w:t>
      </w:r>
    </w:p>
    <w:p w:rsidR="002A7337" w:rsidRDefault="002A7337">
      <w:pPr>
        <w:pStyle w:val="ConsPlusTitle"/>
        <w:jc w:val="center"/>
      </w:pPr>
      <w:r>
        <w:t>РОССИЙСКОЙ ФЕДЕРАЦИИ (ГОСУДАРСТВЕННЫХ ГРАЖДАНСКИХ СЛУЖАЩИХ),</w:t>
      </w:r>
    </w:p>
    <w:p w:rsidR="002A7337" w:rsidRDefault="002A7337">
      <w:pPr>
        <w:pStyle w:val="ConsPlusTitle"/>
        <w:jc w:val="center"/>
      </w:pPr>
      <w:r>
        <w:t>ПРИМЕНЯЕМЫЕ ПРИ ПРОВЕДЕНИИ КОНКУРСОВ НА ЗАМЕЩЕНИЕ ВАКАНТНЫХ</w:t>
      </w:r>
    </w:p>
    <w:p w:rsidR="002A7337" w:rsidRDefault="002A7337">
      <w:pPr>
        <w:pStyle w:val="ConsPlusTitle"/>
        <w:jc w:val="center"/>
      </w:pPr>
      <w:r>
        <w:t>ДОЛЖНОСТЕЙ ГОСУДАРСТВЕННОЙ ГРАЖДАНСКОЙ СЛУЖБЫ ПЕНЗЕНСКОЙ</w:t>
      </w:r>
    </w:p>
    <w:p w:rsidR="002A7337" w:rsidRDefault="002A7337">
      <w:pPr>
        <w:pStyle w:val="ConsPlusTitle"/>
        <w:jc w:val="center"/>
      </w:pPr>
      <w:r>
        <w:lastRenderedPageBreak/>
        <w:t>ОБЛАСТИ В ПРАВИТЕЛЬСТВЕ ПЕНЗЕНСКОЙ ОБЛАСТИ</w:t>
      </w:r>
    </w:p>
    <w:p w:rsidR="002A7337" w:rsidRDefault="002A733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2A73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0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>от 29.12.2020 N 948-пП)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337" w:rsidRDefault="002A7337">
            <w:pPr>
              <w:spacing w:after="1" w:line="0" w:lineRule="atLeast"/>
            </w:pPr>
          </w:p>
        </w:tc>
      </w:tr>
    </w:tbl>
    <w:p w:rsidR="002A7337" w:rsidRDefault="002A733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1417"/>
        <w:gridCol w:w="3142"/>
        <w:gridCol w:w="2665"/>
      </w:tblGrid>
      <w:tr w:rsidR="002A7337">
        <w:tc>
          <w:tcPr>
            <w:tcW w:w="1701" w:type="dxa"/>
          </w:tcPr>
          <w:p w:rsidR="002A7337" w:rsidRDefault="002A7337">
            <w:pPr>
              <w:pStyle w:val="ConsPlusNormal"/>
              <w:jc w:val="center"/>
            </w:pPr>
            <w:r>
              <w:t>Категории должностей</w:t>
            </w:r>
          </w:p>
        </w:tc>
        <w:tc>
          <w:tcPr>
            <w:tcW w:w="1417" w:type="dxa"/>
          </w:tcPr>
          <w:p w:rsidR="002A7337" w:rsidRDefault="002A7337">
            <w:pPr>
              <w:pStyle w:val="ConsPlusNormal"/>
              <w:jc w:val="center"/>
            </w:pPr>
            <w:r>
              <w:t>Группы должностей</w:t>
            </w:r>
          </w:p>
        </w:tc>
        <w:tc>
          <w:tcPr>
            <w:tcW w:w="3142" w:type="dxa"/>
          </w:tcPr>
          <w:p w:rsidR="002A7337" w:rsidRDefault="002A7337">
            <w:pPr>
              <w:pStyle w:val="ConsPlusNormal"/>
              <w:jc w:val="center"/>
            </w:pPr>
            <w:r>
              <w:t>Основные должностные обязанности</w:t>
            </w:r>
          </w:p>
        </w:tc>
        <w:tc>
          <w:tcPr>
            <w:tcW w:w="2665" w:type="dxa"/>
          </w:tcPr>
          <w:p w:rsidR="002A7337" w:rsidRDefault="002A7337">
            <w:pPr>
              <w:pStyle w:val="ConsPlusNormal"/>
              <w:jc w:val="center"/>
            </w:pPr>
            <w:r>
              <w:t>Методы оценки</w:t>
            </w:r>
          </w:p>
        </w:tc>
      </w:tr>
      <w:tr w:rsidR="002A7337">
        <w:tc>
          <w:tcPr>
            <w:tcW w:w="1701" w:type="dxa"/>
          </w:tcPr>
          <w:p w:rsidR="002A7337" w:rsidRDefault="002A73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2A7337" w:rsidRDefault="002A73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42" w:type="dxa"/>
          </w:tcPr>
          <w:p w:rsidR="002A7337" w:rsidRDefault="002A73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2A7337" w:rsidRDefault="002A7337">
            <w:pPr>
              <w:pStyle w:val="ConsPlusNormal"/>
              <w:jc w:val="center"/>
            </w:pPr>
            <w:r>
              <w:t>4</w:t>
            </w:r>
          </w:p>
        </w:tc>
      </w:tr>
      <w:tr w:rsidR="002A7337">
        <w:tc>
          <w:tcPr>
            <w:tcW w:w="1701" w:type="dxa"/>
            <w:vMerge w:val="restart"/>
          </w:tcPr>
          <w:p w:rsidR="002A7337" w:rsidRDefault="002A7337">
            <w:pPr>
              <w:pStyle w:val="ConsPlusNormal"/>
              <w:jc w:val="center"/>
            </w:pPr>
            <w:r>
              <w:t>Руководители</w:t>
            </w:r>
          </w:p>
        </w:tc>
        <w:tc>
          <w:tcPr>
            <w:tcW w:w="1417" w:type="dxa"/>
            <w:vMerge w:val="restart"/>
          </w:tcPr>
          <w:p w:rsidR="002A7337" w:rsidRDefault="002A7337">
            <w:pPr>
              <w:pStyle w:val="ConsPlusNormal"/>
              <w:jc w:val="center"/>
            </w:pPr>
            <w:r>
              <w:t>высшая главная</w:t>
            </w:r>
          </w:p>
        </w:tc>
        <w:tc>
          <w:tcPr>
            <w:tcW w:w="3142" w:type="dxa"/>
            <w:vMerge w:val="restart"/>
          </w:tcPr>
          <w:p w:rsidR="002A7337" w:rsidRDefault="002A7337">
            <w:pPr>
              <w:pStyle w:val="ConsPlusNormal"/>
              <w:jc w:val="center"/>
            </w:pPr>
            <w:r>
              <w:t>планирование и организация деятельности структурного подразделения (определение целей, задач, направлений деятельности), организация служебного времени подчиненных, распределение обязанностей между подчиненными, создание эффективной системы коммуникации, а также благоприятного психологического климата, контроль за профессиональной деятельностью подчиненных</w:t>
            </w:r>
          </w:p>
        </w:tc>
        <w:tc>
          <w:tcPr>
            <w:tcW w:w="2665" w:type="dxa"/>
          </w:tcPr>
          <w:p w:rsidR="002A7337" w:rsidRDefault="002A7337">
            <w:pPr>
              <w:pStyle w:val="ConsPlusNormal"/>
              <w:jc w:val="center"/>
            </w:pPr>
            <w:r>
              <w:t>тестирование</w:t>
            </w:r>
          </w:p>
        </w:tc>
      </w:tr>
      <w:tr w:rsidR="002A7337">
        <w:tc>
          <w:tcPr>
            <w:tcW w:w="1701" w:type="dxa"/>
            <w:vMerge/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3142" w:type="dxa"/>
            <w:vMerge/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2665" w:type="dxa"/>
          </w:tcPr>
          <w:p w:rsidR="002A7337" w:rsidRDefault="002A7337">
            <w:pPr>
              <w:pStyle w:val="ConsPlusNormal"/>
              <w:jc w:val="center"/>
            </w:pPr>
            <w:r>
              <w:t>индивидуальное собеседование</w:t>
            </w:r>
          </w:p>
        </w:tc>
      </w:tr>
      <w:tr w:rsidR="002A7337">
        <w:tc>
          <w:tcPr>
            <w:tcW w:w="1701" w:type="dxa"/>
            <w:vMerge/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3142" w:type="dxa"/>
            <w:vMerge/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2665" w:type="dxa"/>
          </w:tcPr>
          <w:p w:rsidR="002A7337" w:rsidRDefault="002A7337">
            <w:pPr>
              <w:pStyle w:val="ConsPlusNormal"/>
              <w:jc w:val="center"/>
            </w:pPr>
            <w:r>
              <w:t>подготовка проекта документа</w:t>
            </w:r>
          </w:p>
        </w:tc>
      </w:tr>
      <w:tr w:rsidR="002A7337">
        <w:tc>
          <w:tcPr>
            <w:tcW w:w="1701" w:type="dxa"/>
            <w:vMerge/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3142" w:type="dxa"/>
            <w:vMerge/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2665" w:type="dxa"/>
          </w:tcPr>
          <w:p w:rsidR="002A7337" w:rsidRDefault="002A7337">
            <w:pPr>
              <w:pStyle w:val="ConsPlusNormal"/>
              <w:jc w:val="center"/>
            </w:pPr>
            <w:r>
              <w:t>написание реферата</w:t>
            </w:r>
          </w:p>
        </w:tc>
      </w:tr>
      <w:tr w:rsidR="002A7337">
        <w:tc>
          <w:tcPr>
            <w:tcW w:w="1701" w:type="dxa"/>
            <w:vMerge/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3142" w:type="dxa"/>
            <w:vMerge/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2665" w:type="dxa"/>
          </w:tcPr>
          <w:p w:rsidR="002A7337" w:rsidRDefault="002A7337">
            <w:pPr>
              <w:pStyle w:val="ConsPlusNormal"/>
              <w:jc w:val="center"/>
            </w:pPr>
            <w:r>
              <w:t>анкетирование</w:t>
            </w:r>
          </w:p>
        </w:tc>
      </w:tr>
      <w:tr w:rsidR="002A7337">
        <w:tc>
          <w:tcPr>
            <w:tcW w:w="1701" w:type="dxa"/>
            <w:vMerge/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3142" w:type="dxa"/>
            <w:vMerge/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2665" w:type="dxa"/>
          </w:tcPr>
          <w:p w:rsidR="002A7337" w:rsidRDefault="002A7337">
            <w:pPr>
              <w:pStyle w:val="ConsPlusNormal"/>
              <w:jc w:val="center"/>
            </w:pPr>
            <w:r>
              <w:t>проведение групповых дискуссий</w:t>
            </w:r>
          </w:p>
        </w:tc>
      </w:tr>
      <w:tr w:rsidR="002A7337">
        <w:tc>
          <w:tcPr>
            <w:tcW w:w="1701" w:type="dxa"/>
            <w:vMerge w:val="restart"/>
            <w:tcBorders>
              <w:bottom w:val="nil"/>
            </w:tcBorders>
          </w:tcPr>
          <w:p w:rsidR="002A7337" w:rsidRDefault="002A7337">
            <w:pPr>
              <w:pStyle w:val="ConsPlusNormal"/>
              <w:jc w:val="center"/>
            </w:pPr>
            <w:r>
              <w:t>Специалисты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2A7337" w:rsidRDefault="002A7337">
            <w:pPr>
              <w:pStyle w:val="ConsPlusNormal"/>
              <w:jc w:val="center"/>
            </w:pPr>
            <w:r>
              <w:t>главная</w:t>
            </w:r>
          </w:p>
          <w:p w:rsidR="002A7337" w:rsidRDefault="002A7337">
            <w:pPr>
              <w:pStyle w:val="ConsPlusNormal"/>
              <w:jc w:val="center"/>
            </w:pPr>
            <w:r>
              <w:t>ведущая</w:t>
            </w:r>
          </w:p>
          <w:p w:rsidR="002A7337" w:rsidRDefault="002A7337">
            <w:pPr>
              <w:pStyle w:val="ConsPlusNormal"/>
              <w:jc w:val="center"/>
            </w:pPr>
            <w:r>
              <w:t>старшая</w:t>
            </w:r>
          </w:p>
        </w:tc>
        <w:tc>
          <w:tcPr>
            <w:tcW w:w="3142" w:type="dxa"/>
            <w:vMerge w:val="restart"/>
            <w:tcBorders>
              <w:bottom w:val="nil"/>
            </w:tcBorders>
          </w:tcPr>
          <w:p w:rsidR="002A7337" w:rsidRDefault="002A7337">
            <w:pPr>
              <w:pStyle w:val="ConsPlusNormal"/>
              <w:jc w:val="both"/>
            </w:pPr>
            <w:r>
              <w:t>самостоятельная деятельность по профессиональному обеспечению выполнения структурными подразделениями установленных задач и функций</w:t>
            </w:r>
          </w:p>
        </w:tc>
        <w:tc>
          <w:tcPr>
            <w:tcW w:w="2665" w:type="dxa"/>
          </w:tcPr>
          <w:p w:rsidR="002A7337" w:rsidRDefault="002A7337">
            <w:pPr>
              <w:pStyle w:val="ConsPlusNormal"/>
              <w:jc w:val="both"/>
            </w:pPr>
            <w:r>
              <w:t>тестирование</w:t>
            </w:r>
          </w:p>
        </w:tc>
      </w:tr>
      <w:tr w:rsidR="002A7337">
        <w:tc>
          <w:tcPr>
            <w:tcW w:w="1701" w:type="dxa"/>
            <w:vMerge/>
            <w:tcBorders>
              <w:bottom w:val="nil"/>
            </w:tcBorders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3142" w:type="dxa"/>
            <w:vMerge/>
            <w:tcBorders>
              <w:bottom w:val="nil"/>
            </w:tcBorders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2665" w:type="dxa"/>
          </w:tcPr>
          <w:p w:rsidR="002A7337" w:rsidRDefault="002A7337">
            <w:pPr>
              <w:pStyle w:val="ConsPlusNormal"/>
              <w:jc w:val="both"/>
            </w:pPr>
            <w:r>
              <w:t>индивидуальное собеседование</w:t>
            </w:r>
          </w:p>
        </w:tc>
      </w:tr>
      <w:tr w:rsidR="002A7337">
        <w:tc>
          <w:tcPr>
            <w:tcW w:w="1701" w:type="dxa"/>
            <w:vMerge/>
            <w:tcBorders>
              <w:bottom w:val="nil"/>
            </w:tcBorders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3142" w:type="dxa"/>
            <w:vMerge/>
            <w:tcBorders>
              <w:bottom w:val="nil"/>
            </w:tcBorders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2665" w:type="dxa"/>
          </w:tcPr>
          <w:p w:rsidR="002A7337" w:rsidRDefault="002A7337">
            <w:pPr>
              <w:pStyle w:val="ConsPlusNormal"/>
              <w:jc w:val="both"/>
            </w:pPr>
            <w:r>
              <w:t>подготовка проекта документа</w:t>
            </w:r>
          </w:p>
        </w:tc>
      </w:tr>
      <w:tr w:rsidR="002A7337">
        <w:tc>
          <w:tcPr>
            <w:tcW w:w="1701" w:type="dxa"/>
            <w:vMerge/>
            <w:tcBorders>
              <w:bottom w:val="nil"/>
            </w:tcBorders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3142" w:type="dxa"/>
            <w:vMerge/>
            <w:tcBorders>
              <w:bottom w:val="nil"/>
            </w:tcBorders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2665" w:type="dxa"/>
          </w:tcPr>
          <w:p w:rsidR="002A7337" w:rsidRDefault="002A7337">
            <w:pPr>
              <w:pStyle w:val="ConsPlusNormal"/>
              <w:jc w:val="both"/>
            </w:pPr>
            <w:r>
              <w:t>написание реферата</w:t>
            </w:r>
          </w:p>
        </w:tc>
      </w:tr>
      <w:tr w:rsidR="002A7337">
        <w:tc>
          <w:tcPr>
            <w:tcW w:w="1701" w:type="dxa"/>
            <w:vMerge/>
            <w:tcBorders>
              <w:bottom w:val="nil"/>
            </w:tcBorders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3142" w:type="dxa"/>
            <w:vMerge/>
            <w:tcBorders>
              <w:bottom w:val="nil"/>
            </w:tcBorders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2665" w:type="dxa"/>
          </w:tcPr>
          <w:p w:rsidR="002A7337" w:rsidRDefault="002A7337">
            <w:pPr>
              <w:pStyle w:val="ConsPlusNormal"/>
              <w:jc w:val="both"/>
            </w:pPr>
            <w:r>
              <w:t>анкетирование</w:t>
            </w:r>
          </w:p>
        </w:tc>
      </w:tr>
      <w:tr w:rsidR="002A7337">
        <w:tblPrEx>
          <w:tblBorders>
            <w:insideH w:val="nil"/>
          </w:tblBorders>
        </w:tblPrEx>
        <w:tc>
          <w:tcPr>
            <w:tcW w:w="1701" w:type="dxa"/>
            <w:vMerge/>
            <w:tcBorders>
              <w:bottom w:val="nil"/>
            </w:tcBorders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3142" w:type="dxa"/>
            <w:vMerge/>
            <w:tcBorders>
              <w:bottom w:val="nil"/>
            </w:tcBorders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2665" w:type="dxa"/>
            <w:tcBorders>
              <w:bottom w:val="nil"/>
            </w:tcBorders>
          </w:tcPr>
          <w:p w:rsidR="002A7337" w:rsidRDefault="002A7337">
            <w:pPr>
              <w:pStyle w:val="ConsPlusNormal"/>
              <w:jc w:val="both"/>
            </w:pPr>
            <w:r>
              <w:t>решение практических задач</w:t>
            </w:r>
          </w:p>
        </w:tc>
      </w:tr>
      <w:tr w:rsidR="002A7337">
        <w:tblPrEx>
          <w:tblBorders>
            <w:insideH w:val="nil"/>
          </w:tblBorders>
        </w:tblPrEx>
        <w:tc>
          <w:tcPr>
            <w:tcW w:w="8925" w:type="dxa"/>
            <w:gridSpan w:val="4"/>
            <w:tcBorders>
              <w:top w:val="nil"/>
            </w:tcBorders>
          </w:tcPr>
          <w:p w:rsidR="002A7337" w:rsidRDefault="002A7337">
            <w:pPr>
              <w:pStyle w:val="ConsPlusNormal"/>
              <w:jc w:val="both"/>
            </w:pPr>
            <w:r>
              <w:t xml:space="preserve">(в ред. </w:t>
            </w:r>
            <w:hyperlink r:id="rId20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29.12.2020 N 948-пП)</w:t>
            </w:r>
          </w:p>
        </w:tc>
      </w:tr>
      <w:tr w:rsidR="002A7337">
        <w:tc>
          <w:tcPr>
            <w:tcW w:w="1701" w:type="dxa"/>
            <w:vMerge w:val="restart"/>
            <w:tcBorders>
              <w:bottom w:val="nil"/>
            </w:tcBorders>
          </w:tcPr>
          <w:p w:rsidR="002A7337" w:rsidRDefault="002A7337">
            <w:pPr>
              <w:pStyle w:val="ConsPlusNormal"/>
              <w:jc w:val="center"/>
            </w:pPr>
            <w:r>
              <w:t>Обеспечивающие специалисты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2A7337" w:rsidRDefault="002A7337">
            <w:pPr>
              <w:pStyle w:val="ConsPlusNormal"/>
              <w:jc w:val="center"/>
            </w:pPr>
            <w:r>
              <w:t>старшая</w:t>
            </w:r>
          </w:p>
        </w:tc>
        <w:tc>
          <w:tcPr>
            <w:tcW w:w="3142" w:type="dxa"/>
            <w:vMerge w:val="restart"/>
            <w:tcBorders>
              <w:bottom w:val="nil"/>
            </w:tcBorders>
          </w:tcPr>
          <w:p w:rsidR="002A7337" w:rsidRDefault="002A7337">
            <w:pPr>
              <w:pStyle w:val="ConsPlusNormal"/>
              <w:jc w:val="both"/>
            </w:pPr>
            <w:r>
              <w:t>выполнение организационного, информационного, документационного, финансово-экономического, хозяйственного и иного обеспечения деятельности структурного подразделения</w:t>
            </w:r>
          </w:p>
        </w:tc>
        <w:tc>
          <w:tcPr>
            <w:tcW w:w="2665" w:type="dxa"/>
          </w:tcPr>
          <w:p w:rsidR="002A7337" w:rsidRDefault="002A7337">
            <w:pPr>
              <w:pStyle w:val="ConsPlusNormal"/>
              <w:jc w:val="both"/>
            </w:pPr>
            <w:r>
              <w:t>тестирование</w:t>
            </w:r>
          </w:p>
        </w:tc>
      </w:tr>
      <w:tr w:rsidR="002A7337">
        <w:tc>
          <w:tcPr>
            <w:tcW w:w="1701" w:type="dxa"/>
            <w:vMerge/>
            <w:tcBorders>
              <w:bottom w:val="nil"/>
            </w:tcBorders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3142" w:type="dxa"/>
            <w:vMerge/>
            <w:tcBorders>
              <w:bottom w:val="nil"/>
            </w:tcBorders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2665" w:type="dxa"/>
          </w:tcPr>
          <w:p w:rsidR="002A7337" w:rsidRDefault="002A7337">
            <w:pPr>
              <w:pStyle w:val="ConsPlusNormal"/>
              <w:jc w:val="both"/>
            </w:pPr>
            <w:r>
              <w:t>индивидуальное собеседование</w:t>
            </w:r>
          </w:p>
        </w:tc>
      </w:tr>
      <w:tr w:rsidR="002A7337">
        <w:tblPrEx>
          <w:tblBorders>
            <w:insideH w:val="nil"/>
          </w:tblBorders>
        </w:tblPrEx>
        <w:tc>
          <w:tcPr>
            <w:tcW w:w="1701" w:type="dxa"/>
            <w:vMerge/>
            <w:tcBorders>
              <w:bottom w:val="nil"/>
            </w:tcBorders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3142" w:type="dxa"/>
            <w:vMerge/>
            <w:tcBorders>
              <w:bottom w:val="nil"/>
            </w:tcBorders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2665" w:type="dxa"/>
            <w:tcBorders>
              <w:bottom w:val="nil"/>
            </w:tcBorders>
          </w:tcPr>
          <w:p w:rsidR="002A7337" w:rsidRDefault="002A7337">
            <w:pPr>
              <w:pStyle w:val="ConsPlusNormal"/>
              <w:jc w:val="both"/>
            </w:pPr>
            <w:r>
              <w:t>анкетирование</w:t>
            </w:r>
          </w:p>
        </w:tc>
      </w:tr>
      <w:tr w:rsidR="002A7337">
        <w:tblPrEx>
          <w:tblBorders>
            <w:insideH w:val="nil"/>
          </w:tblBorders>
        </w:tblPrEx>
        <w:tc>
          <w:tcPr>
            <w:tcW w:w="8925" w:type="dxa"/>
            <w:gridSpan w:val="4"/>
            <w:tcBorders>
              <w:top w:val="nil"/>
            </w:tcBorders>
          </w:tcPr>
          <w:p w:rsidR="002A7337" w:rsidRDefault="002A7337">
            <w:pPr>
              <w:pStyle w:val="ConsPlusNormal"/>
              <w:jc w:val="both"/>
            </w:pPr>
            <w:r>
              <w:t xml:space="preserve">(в ред. </w:t>
            </w:r>
            <w:hyperlink r:id="rId20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29.12.2020 N 948-пП)</w:t>
            </w:r>
          </w:p>
        </w:tc>
      </w:tr>
    </w:tbl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right"/>
        <w:outlineLvl w:val="1"/>
      </w:pPr>
      <w:r>
        <w:t>Приложение N 2</w:t>
      </w:r>
    </w:p>
    <w:p w:rsidR="002A7337" w:rsidRDefault="002A7337">
      <w:pPr>
        <w:pStyle w:val="ConsPlusNormal"/>
        <w:jc w:val="right"/>
      </w:pPr>
      <w:r>
        <w:t>к Методике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Title"/>
        <w:jc w:val="center"/>
      </w:pPr>
      <w:bookmarkStart w:id="9" w:name="P408"/>
      <w:bookmarkEnd w:id="9"/>
      <w:r>
        <w:t>ОПИСАНИЕ</w:t>
      </w:r>
    </w:p>
    <w:p w:rsidR="002A7337" w:rsidRDefault="002A7337">
      <w:pPr>
        <w:pStyle w:val="ConsPlusTitle"/>
        <w:jc w:val="center"/>
      </w:pPr>
      <w:r>
        <w:t>МЕТОДОВ ОЦЕНКИ ПРОФЕССИОНАЛЬНЫХ И ЛИЧНОСТНЫХ КАЧЕСТВ ГРАЖДАН</w:t>
      </w:r>
    </w:p>
    <w:p w:rsidR="002A7337" w:rsidRDefault="002A7337">
      <w:pPr>
        <w:pStyle w:val="ConsPlusTitle"/>
        <w:jc w:val="center"/>
      </w:pPr>
      <w:r>
        <w:t>РОССИЙСКОЙ ФЕДЕРАЦИИ (ГОСУДАРСТВЕННЫХ ГРАЖДАНСКИХ СЛУЖАЩИХ),</w:t>
      </w:r>
    </w:p>
    <w:p w:rsidR="002A7337" w:rsidRDefault="002A7337">
      <w:pPr>
        <w:pStyle w:val="ConsPlusTitle"/>
        <w:jc w:val="center"/>
      </w:pPr>
      <w:r>
        <w:t>ПРИМЕНЯЕМЫХ ПРИ ПРОВЕДЕНИИ КОНКУРСОВ НА ЗАМЕЩЕНИЕ</w:t>
      </w:r>
    </w:p>
    <w:p w:rsidR="002A7337" w:rsidRDefault="002A7337">
      <w:pPr>
        <w:pStyle w:val="ConsPlusTitle"/>
        <w:jc w:val="center"/>
      </w:pPr>
      <w:r>
        <w:t>ВАКАНТНЫХ ДОЛЖНОСТЕЙ ГОСУДАРСТВЕННОЙ ГРАЖДАНСКОЙ СЛУЖБЫ</w:t>
      </w:r>
    </w:p>
    <w:p w:rsidR="002A7337" w:rsidRDefault="002A7337">
      <w:pPr>
        <w:pStyle w:val="ConsPlusTitle"/>
        <w:jc w:val="center"/>
      </w:pPr>
      <w:r>
        <w:t>ПЕНЗЕНСКОЙ ОБЛАСТИ В ПРАВИТЕЛЬСТВЕ ПЕНЗЕНСКОЙ ОБЛАСТИ</w:t>
      </w:r>
    </w:p>
    <w:p w:rsidR="002A7337" w:rsidRDefault="002A733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2A73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Пензенской обл.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29.12.2020 </w:t>
            </w:r>
            <w:hyperlink r:id="rId209" w:history="1">
              <w:r>
                <w:rPr>
                  <w:color w:val="0000FF"/>
                </w:rPr>
                <w:t>N 948-пП</w:t>
              </w:r>
            </w:hyperlink>
            <w:r>
              <w:rPr>
                <w:color w:val="392C69"/>
              </w:rPr>
              <w:t xml:space="preserve">, от 14.04.2021 </w:t>
            </w:r>
            <w:hyperlink r:id="rId210" w:history="1">
              <w:r>
                <w:rPr>
                  <w:color w:val="0000FF"/>
                </w:rPr>
                <w:t>N 198-пП</w:t>
              </w:r>
            </w:hyperlink>
            <w:r>
              <w:rPr>
                <w:color w:val="392C69"/>
              </w:rPr>
              <w:t xml:space="preserve">, от 04.10.2021 </w:t>
            </w:r>
            <w:hyperlink r:id="rId211" w:history="1">
              <w:r>
                <w:rPr>
                  <w:color w:val="0000FF"/>
                </w:rPr>
                <w:t>N 673-пП</w:t>
              </w:r>
            </w:hyperlink>
            <w:r>
              <w:rPr>
                <w:color w:val="392C69"/>
              </w:rPr>
              <w:t>,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22.11.2021 </w:t>
            </w:r>
            <w:hyperlink r:id="rId212" w:history="1">
              <w:r>
                <w:rPr>
                  <w:color w:val="0000FF"/>
                </w:rPr>
                <w:t>N 777-пП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337" w:rsidRDefault="002A7337">
            <w:pPr>
              <w:spacing w:after="1" w:line="0" w:lineRule="atLeast"/>
            </w:pPr>
          </w:p>
        </w:tc>
      </w:tr>
    </w:tbl>
    <w:p w:rsidR="002A7337" w:rsidRDefault="002A7337">
      <w:pPr>
        <w:pStyle w:val="ConsPlusNormal"/>
        <w:jc w:val="both"/>
      </w:pPr>
    </w:p>
    <w:p w:rsidR="002A7337" w:rsidRDefault="002A7337">
      <w:pPr>
        <w:pStyle w:val="ConsPlusTitle"/>
        <w:jc w:val="center"/>
        <w:outlineLvl w:val="2"/>
      </w:pPr>
      <w:r>
        <w:t>1. Тестирование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ind w:firstLine="540"/>
        <w:jc w:val="both"/>
      </w:pPr>
      <w:r>
        <w:t>Посредством тестирования осуществляется оценка уровня владения кандидатами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деятельности, установленными должностным регламентом.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При тестировании используется единый перечень вопросов. Тест содержит 60 вопросов.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Первая часть теста состоит из 45 вопросов и формируется по единым унифицированным заданиям, разработанным в том числе с учетом категорий и групп должностей гражданской службы, с целью проверки базовых знаний и умений кандидата.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Вторая часть теста состоит из 15 вопросов и формируется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 с целью проверки профессионально-функциональных знаний и умений кандидата.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Уровень сложности тестовых заданий возрастает в прямой зависимости от категории и группы должностей гражданской службы. Чем выше категория и группа должностей гражданской службы, тем больший объем знаний и умений требуется для их прохождения.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На каждый вопрос теста может быть только один верный вариант ответа.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Тестирование проводится в специально оборудованном компьютерном помещении в присутствии члена конкурсной комиссии и представителя Управления государственной службы и кадров с использованием специального программного обеспечения.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Перед началом тестирования проводится подробный инструктаж кандидатов о правилах и условиях проведения тестирования под роспись.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Кандидатам предоставляется равное количество времени для ответа на вопросы теста.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lastRenderedPageBreak/>
        <w:t>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компьютерного помещения, в котором проходит тестирование.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При нарушении кандидатом правил тестирования он отстраняется от тестирования с вынесением нулевой оценки по итогам тестирования.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Тестирование считается пройденным, если кандидат правильно ответил на 70 и более процентов заданных вопросов.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Подведение результатов тестирования основывается на количестве правильных ответов и оценивается: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в 3 балла, если кандидат по результатам теста ответил правильно более чем на 90 процентов вопросов;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в 2 балла, если кандидат по результатам теста ответил правильно более чем на 80 процентов вопросов и до 90 процентов включительно;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в 1 балл, если кандидат по результатам теста ответил правильно более чем на 70 процентов вопросов и до 80 процентов вопросов включительно;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в 0 баллов, если кандидат по результатам теста ответил правильно менее чем на 70 процентов вопросов.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Результаты тестирования оформляются в виде краткой справки, содержащей фамилию, инициалы кандидатов и количество набранных ими баллов.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Title"/>
        <w:jc w:val="center"/>
        <w:outlineLvl w:val="2"/>
      </w:pPr>
      <w:r>
        <w:t>2. Анкетирование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ind w:firstLine="540"/>
        <w:jc w:val="both"/>
      </w:pPr>
      <w:r>
        <w:t>Анкетирование проводится по вопросам, составленным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В анкету включаются вопросы о выполняемых должностных обязанностях по должностям, замещаемым в рамках ранее осуществляемой профессиональной деятельности, профессиональных достижениях, мероприятиях (проектах, форумах, семинарах и др.), в которых кандидат принимал участие, его публикациях в печатных изданиях, увлечениях, а также о рекомендациях и (или) рекомендательных письмах, которые могут быть предоставлены кандидатом.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В анкету могут быть включены дополнительные вопросы, направленные на оценку профессионального уровня кандидата.</w:t>
      </w:r>
    </w:p>
    <w:p w:rsidR="002A7337" w:rsidRDefault="002A7337">
      <w:pPr>
        <w:pStyle w:val="ConsPlusNormal"/>
        <w:jc w:val="both"/>
      </w:pPr>
      <w:r>
        <w:t xml:space="preserve">(абзац введен </w:t>
      </w:r>
      <w:hyperlink r:id="rId213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29.12.2020 N 948-пП)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Конкурсная комиссия оценивает анкету в отсутствие кандидата по содержанию ответов, которые кандидат дал на вопросы анкеты.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По результатам анкетирования конкурсной комиссией выставляется оценка: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 xml:space="preserve">- в 2 балла,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о рекомендации и (или) рекомендательные письма, которые могут быть предоставлены кандидатом, позволяют сделать вывод о наличии у </w:t>
      </w:r>
      <w:r>
        <w:lastRenderedPageBreak/>
        <w:t>кандидата знаний и умений, которые необходимы для исполнения должностных обязанностей по вакантной должности гражданской службы;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в 1 балл,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о рекомендации и (или) рекомендательные письма, которые могут быть предоставлены кандидатом, позволяют сделать вывод о наличии у кандидата неполных знаний и умений, которые необходимы для исполнения должностных обязанностей по вакантной должности гражданской службы;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в 0 баллов,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о рекомендации и (или) рекомендательные письма, которые могут быть предоставлены кандидатом, позволяют сделать вывод об отсутствии у кандидата знаний и умений, которые необходимы для исполнения должностных обязанностей по вакантной должности гражданской службы.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Title"/>
        <w:jc w:val="center"/>
        <w:outlineLvl w:val="2"/>
      </w:pPr>
      <w:r>
        <w:t>3. Написание реферата или иных письменных работ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ind w:firstLine="540"/>
        <w:jc w:val="both"/>
      </w:pPr>
      <w:r>
        <w:t>Для написания реферата или иной письменной работы используются вопросы или задания, составленные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Тема реферата составляется руководителем структурного подразделения, в котором объявляется конкурс для замещения вакантной должности гражданской службы. Тема реферата и срок его представления указываются в объявлении о приеме документов для участия в конкурсе.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Реферат должен соответствовать следующим требованиям: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объем реферата - от 7 до 10 страниц (за исключением титульного листа и списка использованной литературы);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шрифт - Times New Roman, размер 14, через одинарный интервал;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наличие ссылок на использованные источники;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оформление реферата производится в следующем порядке: титульный лист, оглавление, введение, основная часть, разбитая на главы и параграфы, заключение, список литературы, приложения;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на титульном листе указываются: тема реферата, автор, год;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оглавление - план реферата, в котором каждому разделу должен соответствовать номер страницы, на которой он находится;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введение - формулируется суть исследуемой проблемы, определяется значимость и актуальность выбранной темы, указывается цель и задачи реферата, дается характеристика используемой нормативной правовой базы и литературы;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 xml:space="preserve">- основная часть состоит из двух разделов: в первом анализируется и раскрывается отдельная проблема или одна из ее сторон в соответствии с темой, описывается существующая нормативная правовая база, а также действующая практика государственного управления, организация гражданской службы, во втором даются предложения с четко выраженной позицией кандидата, логичными и обоснованными выводами по совершенствованию практики, решению </w:t>
      </w:r>
      <w:r>
        <w:lastRenderedPageBreak/>
        <w:t>проблем государственного управления, реформирования гражданской службы и т.п.;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в заключении должны быть представлены краткие и четкие выводы, вытекающие из основной части;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в списке литературы указываются законы, иные нормативные правовые акты, литература, Интернет-источники, на которые ссылается автор в тексте реферата, и иные документы, использованные при подготовке реферата.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На реферат дается письменное заключение руководителя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реферата или иной письменной работы.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На основе указанного заключения конкурсной комиссией выставляется итоговая оценка по следующим критериям: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соответствие установленным требованиям оформления;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раскрытие темы;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аналитические способности, логичность мышления;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обоснованность и практическая реализуемость представленных предложений по заданной теме.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Реферат оценивается: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в 3 балла, если он полностью соответствует установленным требованиям к оформлению, тема реферата раскрыта, содержание реферата свидетельствует о высоких аналитических способностях кандидата и логичности его мышления, представленные кандидатом по заданной теме предложения обоснованы и практически реализуемы;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в 2 балла, если он частично соответствует установленным требованиям к оформлению, тема реферата раскрыта не полностью, содержание реферата свидетельствует о средних аналитических способностях и логичности его мышления, представленные кандидатом по заданной теме предложения частично обоснованы и не во всех случаях практически реализуемы;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в 1 балл, если он полностью не соответствует установленным требованиям к оформлению, тема реферата не раскрыта, содержание реферата свидетельствует о низких аналитических способностях кандидата и логичности его мышления, представленные кандидатом по заданной теме предложения не обоснованы и практически не реализуемы.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Title"/>
        <w:jc w:val="center"/>
        <w:outlineLvl w:val="2"/>
      </w:pPr>
      <w:r>
        <w:t>4. Индивидуальное собеседование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ind w:firstLine="540"/>
        <w:jc w:val="both"/>
      </w:pPr>
      <w: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направленные на оценку профессионального уровня кандидата.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В этих целях с учетом должностных обязанностей по вакантной должности гражданской службы составляется перечень вопросов по каждой вакантной должности гражданской службы. В указанный перечень включаются вопросы: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о профессиональном опыте и возможностях применения его при замещении вакантной должности;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lastRenderedPageBreak/>
        <w:t>- на знание законодательства и нормативных правовых актов, необходимых для выполнения обязанностей в соответствии с должностным регламентом;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на понимание основных проблем в соответствующей области профессиональной служебной деятельности;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на наличие профессиональных и функциональных умений.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Предварительное индивидуальное собеседование проводится руководителем структурного подразделения, на замещение вакантной должности гражданской службы в котором проводится конкурс.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О результатах проведения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Проведение индивидуального собеседования с кандидатом в ходе заседания конкурсной комиссии является обязательным.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Конкурсная комиссия оценивает уровень профессиональной подготовки кандидата в его отсутствие.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В ходе индивидуального собеседования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По результатам индивидуального собеседования конкурсной комиссией выставляется оценка: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в 3 балла, если кандидат обладает глубоким пониманием целей и приоритетов гражданской службы, имеет целостное представление о системе государственного управления и принципах ее функционирования, отлично ориентируется в нормативно-правовой базе, в предмете своей будущей служебной деятельности (правильно ответил на все заданные вопросы), обладает высоким уровнем развития профессиональных и функциональных умений, четко высказывает свои мысли, умеет выслушать собеседника, демонстрирует высокую заинтересованность замещения должности;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в 2 балла, если кандидат имеет представление об основных приоритетах гражданской службы и системе государственного управления, уровень владения знаниями нормативно-правовой базы удовлетворительный, ориентируется в предмете своей будущей служебной деятельности (правильно ответил на половину заданных вопросов), обладает средним уровнем развития профессиональных и функциональных умений, умеет высказывать свои мысли, стремится выслушать собеседника, демонстрирует заинтересованность замещения должности;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в 1 балл, если у кандидата знания поверхностные, не системные, отсутствует четкое понимание приоритетов и задач гражданской службы, государственного управления, знание законодательства неудовлетворительное, знание предмета будущей служебной деятельности слабое (правильно ответил менее, чем на половину заданных вопросов), профессиональные и функциональные умения развиты недостаточно, не умеет высказывать свои мысли и слушать собеседника, уровень заинтересованности замещения должности четко не определяется.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При проведении индивидуального собеседования конкурсной комиссией по решению Вице-губернатора ведется видео- и (или) аудиозапись либо стенограмма проведения соответствующих конкурсных процедур, что позволяет сравнивать ответы и реакцию разных кандидатов на одни и те же вопросы для максимально объективного их учета.</w:t>
      </w:r>
    </w:p>
    <w:p w:rsidR="002A7337" w:rsidRDefault="002A7337">
      <w:pPr>
        <w:pStyle w:val="ConsPlusNormal"/>
        <w:jc w:val="both"/>
      </w:pPr>
      <w:r>
        <w:t xml:space="preserve">(в ред. Постановлений Правительства Пензенской обл. от 14.04.2021 </w:t>
      </w:r>
      <w:hyperlink r:id="rId214" w:history="1">
        <w:r>
          <w:rPr>
            <w:color w:val="0000FF"/>
          </w:rPr>
          <w:t>N 198-пП</w:t>
        </w:r>
      </w:hyperlink>
      <w:r>
        <w:t xml:space="preserve">, от 04.10.2021 </w:t>
      </w:r>
      <w:hyperlink r:id="rId215" w:history="1">
        <w:r>
          <w:rPr>
            <w:color w:val="0000FF"/>
          </w:rPr>
          <w:t xml:space="preserve">N </w:t>
        </w:r>
        <w:r>
          <w:rPr>
            <w:color w:val="0000FF"/>
          </w:rPr>
          <w:lastRenderedPageBreak/>
          <w:t>673-пП</w:t>
        </w:r>
      </w:hyperlink>
      <w:r>
        <w:t xml:space="preserve">, от 22.11.2021 </w:t>
      </w:r>
      <w:hyperlink r:id="rId216" w:history="1">
        <w:r>
          <w:rPr>
            <w:color w:val="0000FF"/>
          </w:rPr>
          <w:t>N 777-пП</w:t>
        </w:r>
      </w:hyperlink>
      <w:r>
        <w:t>)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Количество баллов, полученных кандидатом при прохождении индивидуального собеседования, определяется как среднее арифметическое баллов, выставленных кандидату каждым членом конкурсной комиссии, округленное до целого числа.</w:t>
      </w:r>
    </w:p>
    <w:p w:rsidR="002A7337" w:rsidRDefault="002A7337">
      <w:pPr>
        <w:pStyle w:val="ConsPlusNormal"/>
        <w:jc w:val="both"/>
      </w:pPr>
      <w:r>
        <w:t xml:space="preserve">(абзац введен </w:t>
      </w:r>
      <w:hyperlink r:id="rId217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29.12.2020 N 948-пП)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Title"/>
        <w:jc w:val="center"/>
        <w:outlineLvl w:val="2"/>
      </w:pPr>
      <w:r>
        <w:t>5. Проведение групповых дискуссий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ind w:firstLine="540"/>
        <w:jc w:val="both"/>
      </w:pPr>
      <w:r>
        <w:t>Групповая дискуссия проводится в форме обсуждений с кандидатами определенной темы, касающейся гражданской службы и их будущей профессиональной служебной деятельности.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Тема для проведения групповой дискуссии определяется руководителем структурного подразделения, для замещения вакантной должности гражданской службы в котором проводится конкурс.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Опубликование темы для проведения групповой дискуссии при размещении объявления о проведении конкурса запрещается.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В целях проведения групповой дискуссии кандидатам предлагается конкретная ситуация, которую необходимо обсудить и найти решение поставленных в ней проблем.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В течение установленного времени кандидатом готовится устный или письменный ответ.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Ответы кандидатов изучаются лицами, организовавшими групповую дискуссию. Затем проводится дискуссия с участием указанных лиц, после завершения которой конкурсной комиссией принимается решение об итогах прохождения кандидатами групповой дискуссии.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Конкурсная комиссия оценивает кандидата в его отсутствие.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По результатам групповой дискуссии конкурсной комиссией выставляется оценка: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в 3 балла, если кандидат последовательно, в полном объеме, глубоко и качественно раскрыл содержание практического вопроса, правильно использовал понятия и термины, в ходе дискуссии проявил высокую активность, показал высокий уровень профессиональных знаний в соответствующей сфере, навыки аргументированно отстаивать собственную точку зрения, четко высказывает свои мысли, умеет выслушать собеседника, показал высокий уровень владения и знания русского языка;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в 2 балла, если кандидат последовательно, в полном объеме раскрыл содержание практического вопроса, правильно использовал понятия и термины, но допустил неточности и незначительные ошибки, в ходе дискуссии проявил активность, показал достаточный уровень профессиональных знаний в соответствующей сфере, навыков отстаивания собственной точки зрения, умеет высказывать свои мысли, стремится выслушать собеседника, показал удовлетворительный уровень владения и знания русского языка;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в 1 балл, если кандидат не раскрыл содержание практического вопроса, при ответе неправильно использовал основные понятия и термины, допустил значительные неточности и ошибки, в ходе дискуссии не проявил активности, показал низкий уровень профессиональных знаний в соответствующей сфере, отсутствие навыков отстаивания собственной точки зрения, не умеет высказывать свои мысли и слушать собеседника, показал неудовлетворительный уровень владения и знания русского языка.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Title"/>
        <w:jc w:val="center"/>
        <w:outlineLvl w:val="2"/>
      </w:pPr>
      <w:r>
        <w:lastRenderedPageBreak/>
        <w:t>6. Подготовка проекта документа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ind w:firstLine="540"/>
        <w:jc w:val="both"/>
      </w:pPr>
      <w:r>
        <w:t>Подготовка кандидатом проекта документа позволяет на практике оценить знания и умения, необходимые для непосредственного исполнения им должностных обязанностей в зависимости от области и вида профессиональной служебной деятельности, установленных должностным регламентом.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Кандидату предлагается подготовить проект ответа на обращение гражданина, проект нормативного правового акта (с прилагаемым проектом пояснительной записки) или иной документ, разработка которого входит в число должностных обязанностей по вакантной должности гражданской службы. В этих целях кандидату предоставляется инструкция по делопроизводству и иные документы, необходимые для надлежащей подготовки проекта документа.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Вид документа, проект которого необходимо подготовить кандидату, тематическое задание для его подготовки и срок его представления указываются в объявлении о приеме документов для участия в конкурсе.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Оценка подготовленного проекта документа осуществляется руководителем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проекта документа.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Результаты оценки проекта документа оформляются в виде краткой справки.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Итоговая оценка выставляется конкурсной комиссией по следующим критериям: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соответствие установленным требованиям оформления;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понимание сути вопроса, выявление кандидатом ключевых фактов и проблем, послуживших основанием для разработки проекта документа;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отражение путей решения проблем, послуживших основанием для разработки проекта документа, с учетом правильного применения норм законодательства Российской Федерации;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обоснованность подходов к решению проблем, послуживших основанием для разработки проекта документа;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аналитические способности, логичность мышления;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правовая и лингвистическая грамотность.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На основе справки на проект документа выставляется итоговая оценка: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в 3 балла, если проект документа полностью соответствует установленным требованиям оформления, кандидат полностью понимает суть вопроса, выявил ключевые факты и проблемы, послужившие основанием для разработки проекта документа, в проекте документа отражены пути их решения с учетом правильного применения норм законодательства Российской Федерации, кандидат полностью обосновал подходы к решению выявленных проблем, содержание проекта документа свидетельствует о высоком уровне аналитических способностей кандидата, логичности его мышления, правовой и лингвистической грамотности;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 xml:space="preserve">- в 2 балла, если проект документа частично соответствует установленным требованиям оформления, кандидат не полностью понимает суть вопроса, выявил частично ключевые факты и проблемы, послужившие основанием для разработки проекта документа, в проекте документа отражены пути их решения с учетом неправильного применения норм законодательства </w:t>
      </w:r>
      <w:r>
        <w:lastRenderedPageBreak/>
        <w:t>Российской Федерации, кандидат не полностью обосновал подходы к решению выявленных проблем, содержание проекта документа свидетельствует о среднем уровне аналитических способностей кандидата, логичности его мышления, правовой и лингвистической грамотности;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в 1 балл, если проект документа полностью не соответствует установленным требованиям оформления, кандидат не понимает суть вопроса, не выявил ключевые факты и проблемы, послужившие основанием для разработки проекта документа, в связи с чем в проекте документа не отражены пути их решения, содержание проекта документа свидетельствует о низком уровне аналитических способностей кандидата, логичности его мышления, правовой и лингвистической грамотности.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Title"/>
        <w:jc w:val="center"/>
        <w:outlineLvl w:val="2"/>
      </w:pPr>
      <w:r>
        <w:t>7. Решение практических задач</w:t>
      </w:r>
    </w:p>
    <w:p w:rsidR="002A7337" w:rsidRDefault="002A7337">
      <w:pPr>
        <w:pStyle w:val="ConsPlusNormal"/>
        <w:jc w:val="center"/>
      </w:pPr>
      <w:r>
        <w:t xml:space="preserve">(введен </w:t>
      </w:r>
      <w:hyperlink r:id="rId218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</w:t>
      </w:r>
    </w:p>
    <w:p w:rsidR="002A7337" w:rsidRDefault="002A7337">
      <w:pPr>
        <w:pStyle w:val="ConsPlusNormal"/>
        <w:jc w:val="center"/>
      </w:pPr>
      <w:r>
        <w:t>от 29.12.2020 N 948-пП)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ind w:firstLine="540"/>
        <w:jc w:val="both"/>
      </w:pPr>
      <w:r>
        <w:t>Решение практических задач кандидатами осуществляется в ходе заседания конкурсной комиссии непосредственно перед проведением индивидуального собеседования.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Решение практических задач подразумевает ознакомление кандидата с проблемной ситуацией, изложенной в формате текста или видео, связанной с областью и видом профессиональной служебной деятельности по вакантной должности гражданской службы, и подготовку кандидатом ответов на вопросы, направленные на выявление его аналитических, стратегических или управленческих способностей.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Кандидатам предоставляется равное количество времени для подготовки решения практической задачи.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В ходе решения практической задачи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помещения.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Оценка подготовленного кандидатом решения практической задачи осуществляется конкурсной комиссией по следующим критериям: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понимание сути проблемной ситуации и заданных вопросов;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наличие и аргументированность ответов на заданные вопросы;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аналитические (стратегические, управленческие) способности.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Решение практической задачи оценивается конкурсной комиссией: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в 3 балла, если кандидат полностью понимает суть проблемной ситуации и заданных вопросов, кандидатом даны аргументированные ответы на заданные вопросы, кандидатом проведен логический анализ всех представленных в задаче данных, установлены причинно-следственные связи между данными и сделаны 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внешних и внутренних факторов на выработку (реализацию) стратегии развития в сфере деятельности и описаны связи повседневных действий с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заданий, развивать и обучать сотрудников (при оценке управленческих способностей);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 xml:space="preserve">- в 2 балла, если кандидат полностью понимает суть проблемной ситуации и заданных вопросов, кандидатом даны частично аргументированные ответы на заданные вопросы, </w:t>
      </w:r>
      <w:r>
        <w:lastRenderedPageBreak/>
        <w:t>кандидатом проведен логический анализ представленных в задаче отдельных данных, установлены причинно-следственные связи между отдельными данными и сделаны 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 факторов на выработку (реализацию) стратегии развития в сфере деятельности и частично описаны связи повседневных действий с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 (при оценке управленческих способностей);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в 1 балл, если кандидат не полностью понимает суть проблемной ситуации и заданных вопросов, кандидатом даны неаргументированные ответы на заданные вопросы, кандидатом проведен логический анализ представленных в задаче отдельных данных, но не установлены причинно-следственные связи между данными и сделаны неправильные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 факторов на выработку (реализацию) стратегии развития в сфере деятельности без описания связи повседневных действий с долгосрочными целями (при оценке стратегических способностей), ответы кандидата показывают наличие теоретических знаний о компетенциях и функциях руководителя при отсутствии опыта руководящей работы (при оценке управленческих способностей);</w:t>
      </w:r>
    </w:p>
    <w:p w:rsidR="002A7337" w:rsidRDefault="002A7337">
      <w:pPr>
        <w:pStyle w:val="ConsPlusNormal"/>
        <w:spacing w:before="220"/>
        <w:ind w:firstLine="540"/>
        <w:jc w:val="both"/>
      </w:pPr>
      <w:r>
        <w:t>- в 0 баллов, если кандидат не понимает суть проблемной ситуации и заданных вопросов, кандидатом не даны ответы на заданные вопросы, кандидатом не проведен логический анализ представленных в задаче данных (при оценке аналитических способностей), кандидатом не проведена оценка степени влияния внешних и внутренних факторов на выработку (реализацию) стратегии развития в сфере деятельности и не описаны связи повседневных действий с долгосрочными целями (при оценке стратегических способностей), ответы кандидата показывают отсутствие опыта руководящей работы и теоретических знаний о компетенциях и функциях руководителя (при оценке управленческих способностей).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right"/>
        <w:outlineLvl w:val="1"/>
      </w:pPr>
      <w:r>
        <w:t>Приложение N 3</w:t>
      </w:r>
    </w:p>
    <w:p w:rsidR="002A7337" w:rsidRDefault="002A7337">
      <w:pPr>
        <w:pStyle w:val="ConsPlusNormal"/>
        <w:jc w:val="right"/>
      </w:pPr>
      <w:r>
        <w:t>к Методике</w:t>
      </w:r>
    </w:p>
    <w:p w:rsidR="002A7337" w:rsidRDefault="002A733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2A73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7337" w:rsidRDefault="002A73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1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29.12.2020 N 948-пП)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337" w:rsidRDefault="002A7337">
            <w:pPr>
              <w:spacing w:after="1" w:line="0" w:lineRule="atLeast"/>
            </w:pPr>
          </w:p>
        </w:tc>
      </w:tr>
    </w:tbl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center"/>
      </w:pPr>
      <w:bookmarkStart w:id="10" w:name="P561"/>
      <w:bookmarkEnd w:id="10"/>
      <w:r>
        <w:t>Конкурсный бюллетень</w:t>
      </w:r>
    </w:p>
    <w:p w:rsidR="002A7337" w:rsidRDefault="002A7337">
      <w:pPr>
        <w:pStyle w:val="ConsPlusNormal"/>
        <w:jc w:val="center"/>
      </w:pPr>
      <w:r>
        <w:t>применения дополнительных методов оценки</w:t>
      </w:r>
    </w:p>
    <w:p w:rsidR="002A7337" w:rsidRDefault="002A7337">
      <w:pPr>
        <w:pStyle w:val="ConsPlusNormal"/>
        <w:jc w:val="center"/>
      </w:pPr>
      <w:r>
        <w:t>"__" ________________________ 20 __ г.</w:t>
      </w:r>
    </w:p>
    <w:p w:rsidR="002A7337" w:rsidRDefault="002A7337">
      <w:pPr>
        <w:pStyle w:val="ConsPlusNormal"/>
        <w:jc w:val="center"/>
      </w:pPr>
      <w:r>
        <w:t>(дата проведения конкурса)</w:t>
      </w:r>
    </w:p>
    <w:p w:rsidR="002A7337" w:rsidRDefault="002A7337">
      <w:pPr>
        <w:pStyle w:val="ConsPlusNormal"/>
        <w:jc w:val="center"/>
      </w:pPr>
      <w:r>
        <w:t>__________________________________________________________</w:t>
      </w:r>
    </w:p>
    <w:p w:rsidR="002A7337" w:rsidRDefault="002A7337">
      <w:pPr>
        <w:pStyle w:val="ConsPlusNormal"/>
        <w:jc w:val="center"/>
      </w:pPr>
      <w:r>
        <w:t>(полное наименование должности, на замещение которой</w:t>
      </w:r>
    </w:p>
    <w:p w:rsidR="002A7337" w:rsidRDefault="002A7337">
      <w:pPr>
        <w:pStyle w:val="ConsPlusNormal"/>
        <w:jc w:val="center"/>
      </w:pPr>
      <w:r>
        <w:t>проводится конкурс,</w:t>
      </w:r>
    </w:p>
    <w:p w:rsidR="002A7337" w:rsidRDefault="002A7337">
      <w:pPr>
        <w:pStyle w:val="ConsPlusNormal"/>
        <w:jc w:val="center"/>
      </w:pPr>
      <w:r>
        <w:t>__________________________________________________________</w:t>
      </w:r>
    </w:p>
    <w:p w:rsidR="002A7337" w:rsidRDefault="002A7337">
      <w:pPr>
        <w:pStyle w:val="ConsPlusNormal"/>
        <w:jc w:val="center"/>
      </w:pPr>
      <w:r>
        <w:t>или наименование группы должностей, по которой проводится</w:t>
      </w:r>
    </w:p>
    <w:p w:rsidR="002A7337" w:rsidRDefault="002A7337">
      <w:pPr>
        <w:pStyle w:val="ConsPlusNormal"/>
        <w:jc w:val="center"/>
      </w:pPr>
      <w:r>
        <w:t>конкурс на включение в кадровый резерв государственного</w:t>
      </w:r>
    </w:p>
    <w:p w:rsidR="002A7337" w:rsidRDefault="002A7337">
      <w:pPr>
        <w:pStyle w:val="ConsPlusNormal"/>
        <w:jc w:val="center"/>
      </w:pPr>
      <w:r>
        <w:t>органа)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center"/>
        <w:outlineLvl w:val="2"/>
      </w:pPr>
      <w:r>
        <w:t>Балл, присвоенный конкурсной комиссией кандидату</w:t>
      </w:r>
    </w:p>
    <w:p w:rsidR="002A7337" w:rsidRDefault="002A7337">
      <w:pPr>
        <w:pStyle w:val="ConsPlusNormal"/>
        <w:jc w:val="center"/>
      </w:pPr>
      <w:r>
        <w:lastRenderedPageBreak/>
        <w:t>по результатам дополнительных методов оценки</w:t>
      </w:r>
    </w:p>
    <w:p w:rsidR="002A7337" w:rsidRDefault="002A7337">
      <w:pPr>
        <w:pStyle w:val="ConsPlusNormal"/>
        <w:jc w:val="both"/>
      </w:pPr>
    </w:p>
    <w:p w:rsidR="002A7337" w:rsidRDefault="002A7337">
      <w:pPr>
        <w:sectPr w:rsidR="002A7337" w:rsidSect="00624F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2"/>
        <w:gridCol w:w="1417"/>
        <w:gridCol w:w="1276"/>
        <w:gridCol w:w="1701"/>
        <w:gridCol w:w="1417"/>
        <w:gridCol w:w="1276"/>
        <w:gridCol w:w="1134"/>
        <w:gridCol w:w="1417"/>
      </w:tblGrid>
      <w:tr w:rsidR="002A7337">
        <w:tc>
          <w:tcPr>
            <w:tcW w:w="522" w:type="dxa"/>
            <w:vMerge w:val="restart"/>
          </w:tcPr>
          <w:p w:rsidR="002A7337" w:rsidRDefault="002A733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417" w:type="dxa"/>
            <w:vMerge w:val="restart"/>
          </w:tcPr>
          <w:p w:rsidR="002A7337" w:rsidRDefault="002A7337">
            <w:pPr>
              <w:pStyle w:val="ConsPlusNormal"/>
              <w:jc w:val="center"/>
            </w:pPr>
            <w:r>
              <w:t>Оценка</w:t>
            </w:r>
          </w:p>
        </w:tc>
        <w:tc>
          <w:tcPr>
            <w:tcW w:w="6804" w:type="dxa"/>
            <w:gridSpan w:val="5"/>
          </w:tcPr>
          <w:p w:rsidR="002A7337" w:rsidRDefault="002A7337">
            <w:pPr>
              <w:pStyle w:val="ConsPlusNormal"/>
              <w:jc w:val="center"/>
            </w:pPr>
            <w:r>
              <w:t>Дополнительные методы оценки</w:t>
            </w:r>
          </w:p>
        </w:tc>
        <w:tc>
          <w:tcPr>
            <w:tcW w:w="1417" w:type="dxa"/>
            <w:vMerge w:val="restart"/>
          </w:tcPr>
          <w:p w:rsidR="002A7337" w:rsidRDefault="002A7337">
            <w:pPr>
              <w:pStyle w:val="ConsPlusNormal"/>
              <w:jc w:val="center"/>
            </w:pPr>
            <w:r>
              <w:t>Итоговый балл применения дополнительных методов оценки</w:t>
            </w:r>
          </w:p>
        </w:tc>
      </w:tr>
      <w:tr w:rsidR="002A7337">
        <w:tc>
          <w:tcPr>
            <w:tcW w:w="522" w:type="dxa"/>
            <w:vMerge/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1417" w:type="dxa"/>
            <w:vMerge/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1276" w:type="dxa"/>
          </w:tcPr>
          <w:p w:rsidR="002A7337" w:rsidRDefault="002A7337">
            <w:pPr>
              <w:pStyle w:val="ConsPlusNormal"/>
              <w:jc w:val="center"/>
            </w:pPr>
            <w:r>
              <w:t>Реферат или письменная работа</w:t>
            </w:r>
          </w:p>
        </w:tc>
        <w:tc>
          <w:tcPr>
            <w:tcW w:w="1701" w:type="dxa"/>
          </w:tcPr>
          <w:p w:rsidR="002A7337" w:rsidRDefault="002A7337">
            <w:pPr>
              <w:pStyle w:val="ConsPlusNormal"/>
              <w:jc w:val="center"/>
            </w:pPr>
            <w:r>
              <w:t>Анкетирование</w:t>
            </w:r>
          </w:p>
        </w:tc>
        <w:tc>
          <w:tcPr>
            <w:tcW w:w="1417" w:type="dxa"/>
          </w:tcPr>
          <w:p w:rsidR="002A7337" w:rsidRDefault="002A7337">
            <w:pPr>
              <w:pStyle w:val="ConsPlusNormal"/>
              <w:jc w:val="center"/>
            </w:pPr>
            <w:r>
              <w:t>Групповая дискуссия</w:t>
            </w:r>
          </w:p>
        </w:tc>
        <w:tc>
          <w:tcPr>
            <w:tcW w:w="1276" w:type="dxa"/>
          </w:tcPr>
          <w:p w:rsidR="002A7337" w:rsidRDefault="002A7337">
            <w:pPr>
              <w:pStyle w:val="ConsPlusNormal"/>
              <w:jc w:val="center"/>
            </w:pPr>
            <w:r>
              <w:t>Подготовка проекта документа</w:t>
            </w:r>
          </w:p>
        </w:tc>
        <w:tc>
          <w:tcPr>
            <w:tcW w:w="1134" w:type="dxa"/>
          </w:tcPr>
          <w:p w:rsidR="002A7337" w:rsidRDefault="002A7337">
            <w:pPr>
              <w:pStyle w:val="ConsPlusNormal"/>
              <w:jc w:val="center"/>
            </w:pPr>
            <w:r>
              <w:t>Решение практических задач</w:t>
            </w:r>
          </w:p>
        </w:tc>
        <w:tc>
          <w:tcPr>
            <w:tcW w:w="1417" w:type="dxa"/>
            <w:vMerge/>
          </w:tcPr>
          <w:p w:rsidR="002A7337" w:rsidRDefault="002A7337">
            <w:pPr>
              <w:spacing w:after="1" w:line="0" w:lineRule="atLeast"/>
            </w:pPr>
          </w:p>
        </w:tc>
      </w:tr>
      <w:tr w:rsidR="002A7337">
        <w:tc>
          <w:tcPr>
            <w:tcW w:w="522" w:type="dxa"/>
            <w:vMerge/>
          </w:tcPr>
          <w:p w:rsidR="002A7337" w:rsidRDefault="002A7337">
            <w:pPr>
              <w:spacing w:after="1" w:line="0" w:lineRule="atLeast"/>
            </w:pPr>
          </w:p>
        </w:tc>
        <w:tc>
          <w:tcPr>
            <w:tcW w:w="1417" w:type="dxa"/>
          </w:tcPr>
          <w:p w:rsidR="002A7337" w:rsidRDefault="002A7337">
            <w:pPr>
              <w:pStyle w:val="ConsPlusNormal"/>
              <w:jc w:val="center"/>
            </w:pPr>
            <w:r>
              <w:t>Фамилия, имя, отчество кандидатов</w:t>
            </w:r>
          </w:p>
        </w:tc>
        <w:tc>
          <w:tcPr>
            <w:tcW w:w="1276" w:type="dxa"/>
          </w:tcPr>
          <w:p w:rsidR="002A7337" w:rsidRDefault="002A7337">
            <w:pPr>
              <w:pStyle w:val="ConsPlusNormal"/>
              <w:jc w:val="center"/>
            </w:pPr>
            <w:r>
              <w:t>1 балл</w:t>
            </w:r>
          </w:p>
          <w:p w:rsidR="002A7337" w:rsidRDefault="002A7337">
            <w:pPr>
              <w:pStyle w:val="ConsPlusNormal"/>
              <w:jc w:val="center"/>
            </w:pPr>
            <w:r>
              <w:t>2 балла</w:t>
            </w:r>
          </w:p>
          <w:p w:rsidR="002A7337" w:rsidRDefault="002A7337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701" w:type="dxa"/>
          </w:tcPr>
          <w:p w:rsidR="002A7337" w:rsidRDefault="002A7337">
            <w:pPr>
              <w:pStyle w:val="ConsPlusNormal"/>
              <w:jc w:val="center"/>
            </w:pPr>
            <w:r>
              <w:t>0 баллов</w:t>
            </w:r>
          </w:p>
          <w:p w:rsidR="002A7337" w:rsidRDefault="002A7337">
            <w:pPr>
              <w:pStyle w:val="ConsPlusNormal"/>
              <w:jc w:val="center"/>
            </w:pPr>
            <w:r>
              <w:t>1 балл</w:t>
            </w:r>
          </w:p>
          <w:p w:rsidR="002A7337" w:rsidRDefault="002A7337">
            <w:pPr>
              <w:pStyle w:val="ConsPlusNormal"/>
              <w:jc w:val="center"/>
            </w:pPr>
            <w:r>
              <w:t>2 балла</w:t>
            </w:r>
          </w:p>
        </w:tc>
        <w:tc>
          <w:tcPr>
            <w:tcW w:w="1417" w:type="dxa"/>
          </w:tcPr>
          <w:p w:rsidR="002A7337" w:rsidRDefault="002A7337">
            <w:pPr>
              <w:pStyle w:val="ConsPlusNormal"/>
              <w:jc w:val="center"/>
            </w:pPr>
            <w:r>
              <w:t>1 балл</w:t>
            </w:r>
          </w:p>
          <w:p w:rsidR="002A7337" w:rsidRDefault="002A7337">
            <w:pPr>
              <w:pStyle w:val="ConsPlusNormal"/>
              <w:jc w:val="center"/>
            </w:pPr>
            <w:r>
              <w:t>2 балла</w:t>
            </w:r>
          </w:p>
          <w:p w:rsidR="002A7337" w:rsidRDefault="002A7337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276" w:type="dxa"/>
          </w:tcPr>
          <w:p w:rsidR="002A7337" w:rsidRDefault="002A7337">
            <w:pPr>
              <w:pStyle w:val="ConsPlusNormal"/>
              <w:jc w:val="center"/>
            </w:pPr>
            <w:r>
              <w:t>1 балл</w:t>
            </w:r>
          </w:p>
          <w:p w:rsidR="002A7337" w:rsidRDefault="002A7337">
            <w:pPr>
              <w:pStyle w:val="ConsPlusNormal"/>
              <w:jc w:val="center"/>
            </w:pPr>
            <w:r>
              <w:t>2 балла</w:t>
            </w:r>
          </w:p>
          <w:p w:rsidR="002A7337" w:rsidRDefault="002A7337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134" w:type="dxa"/>
          </w:tcPr>
          <w:p w:rsidR="002A7337" w:rsidRDefault="002A7337">
            <w:pPr>
              <w:pStyle w:val="ConsPlusNormal"/>
              <w:jc w:val="center"/>
            </w:pPr>
            <w:r>
              <w:t>0 баллов</w:t>
            </w:r>
          </w:p>
          <w:p w:rsidR="002A7337" w:rsidRDefault="002A7337">
            <w:pPr>
              <w:pStyle w:val="ConsPlusNormal"/>
              <w:jc w:val="center"/>
            </w:pPr>
            <w:r>
              <w:t>1 балл</w:t>
            </w:r>
          </w:p>
          <w:p w:rsidR="002A7337" w:rsidRDefault="002A7337">
            <w:pPr>
              <w:pStyle w:val="ConsPlusNormal"/>
              <w:jc w:val="center"/>
            </w:pPr>
            <w:r>
              <w:t>2 балла</w:t>
            </w:r>
          </w:p>
          <w:p w:rsidR="002A7337" w:rsidRDefault="002A7337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417" w:type="dxa"/>
          </w:tcPr>
          <w:p w:rsidR="002A7337" w:rsidRDefault="002A7337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2A7337">
        <w:tc>
          <w:tcPr>
            <w:tcW w:w="522" w:type="dxa"/>
          </w:tcPr>
          <w:p w:rsidR="002A7337" w:rsidRDefault="002A7337">
            <w:pPr>
              <w:pStyle w:val="ConsPlusNormal"/>
            </w:pPr>
          </w:p>
        </w:tc>
        <w:tc>
          <w:tcPr>
            <w:tcW w:w="1417" w:type="dxa"/>
          </w:tcPr>
          <w:p w:rsidR="002A7337" w:rsidRDefault="002A7337">
            <w:pPr>
              <w:pStyle w:val="ConsPlusNormal"/>
            </w:pPr>
          </w:p>
        </w:tc>
        <w:tc>
          <w:tcPr>
            <w:tcW w:w="1276" w:type="dxa"/>
          </w:tcPr>
          <w:p w:rsidR="002A7337" w:rsidRDefault="002A7337">
            <w:pPr>
              <w:pStyle w:val="ConsPlusNormal"/>
            </w:pPr>
          </w:p>
        </w:tc>
        <w:tc>
          <w:tcPr>
            <w:tcW w:w="1701" w:type="dxa"/>
          </w:tcPr>
          <w:p w:rsidR="002A7337" w:rsidRDefault="002A7337">
            <w:pPr>
              <w:pStyle w:val="ConsPlusNormal"/>
            </w:pPr>
          </w:p>
        </w:tc>
        <w:tc>
          <w:tcPr>
            <w:tcW w:w="1417" w:type="dxa"/>
          </w:tcPr>
          <w:p w:rsidR="002A7337" w:rsidRDefault="002A7337">
            <w:pPr>
              <w:pStyle w:val="ConsPlusNormal"/>
            </w:pPr>
          </w:p>
        </w:tc>
        <w:tc>
          <w:tcPr>
            <w:tcW w:w="1276" w:type="dxa"/>
          </w:tcPr>
          <w:p w:rsidR="002A7337" w:rsidRDefault="002A7337">
            <w:pPr>
              <w:pStyle w:val="ConsPlusNormal"/>
            </w:pPr>
          </w:p>
        </w:tc>
        <w:tc>
          <w:tcPr>
            <w:tcW w:w="1134" w:type="dxa"/>
          </w:tcPr>
          <w:p w:rsidR="002A7337" w:rsidRDefault="002A7337">
            <w:pPr>
              <w:pStyle w:val="ConsPlusNormal"/>
            </w:pPr>
          </w:p>
        </w:tc>
        <w:tc>
          <w:tcPr>
            <w:tcW w:w="1417" w:type="dxa"/>
          </w:tcPr>
          <w:p w:rsidR="002A7337" w:rsidRDefault="002A7337">
            <w:pPr>
              <w:pStyle w:val="ConsPlusNormal"/>
            </w:pPr>
          </w:p>
        </w:tc>
      </w:tr>
    </w:tbl>
    <w:p w:rsidR="002A7337" w:rsidRDefault="002A7337">
      <w:pPr>
        <w:pStyle w:val="ConsPlusNormal"/>
        <w:jc w:val="both"/>
      </w:pPr>
    </w:p>
    <w:p w:rsidR="002A7337" w:rsidRDefault="002A7337">
      <w:pPr>
        <w:pStyle w:val="ConsPlusNonformat"/>
        <w:jc w:val="both"/>
      </w:pPr>
      <w:r>
        <w:t>_____________________________________________________ _____________________</w:t>
      </w:r>
    </w:p>
    <w:p w:rsidR="002A7337" w:rsidRDefault="002A7337">
      <w:pPr>
        <w:pStyle w:val="ConsPlusNonformat"/>
        <w:jc w:val="both"/>
      </w:pPr>
      <w:r>
        <w:t xml:space="preserve"> (фамилия, имя, отчество членов конкурсной комиссии)          (подпись)</w:t>
      </w: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jc w:val="both"/>
      </w:pPr>
    </w:p>
    <w:p w:rsidR="002A7337" w:rsidRDefault="002A733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009FB" w:rsidRDefault="00F009FB"/>
    <w:sectPr w:rsidR="00F009FB" w:rsidSect="00E80CA5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compat/>
  <w:rsids>
    <w:rsidRoot w:val="002A7337"/>
    <w:rsid w:val="002A7337"/>
    <w:rsid w:val="00F00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73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A73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A73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A73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A73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A73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A73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A733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3EB1CCE0B495F0314F3B84B65488267B7F3A88E16E5457AB89C960659AEA6A2F2913482852E69346FBD51E1B0906E037C859A60F8C5F8EC5161133F4Q1yDL" TargetMode="External"/><Relationship Id="rId21" Type="http://schemas.openxmlformats.org/officeDocument/2006/relationships/hyperlink" Target="consultantplus://offline/ref=3EB1CCE0B495F0314F3B84B65488267B7F3A88E16E5457AD8CC360659AEA6A2F2913482852E69346FBD51E1A0E06E037C859A60F8C5F8EC5161133F4Q1yDL" TargetMode="External"/><Relationship Id="rId42" Type="http://schemas.openxmlformats.org/officeDocument/2006/relationships/hyperlink" Target="consultantplus://offline/ref=3EB1CCE0B495F0314F3B84B65488267B7F3A88E166515AA88ACA3D6F92B3662D2E1C173F55AF9F47FBD51E1F0059E522D901AB0B96418CD90A1331QFy4L" TargetMode="External"/><Relationship Id="rId63" Type="http://schemas.openxmlformats.org/officeDocument/2006/relationships/hyperlink" Target="consultantplus://offline/ref=3EB1CCE0B495F0314F3B84B65488267B7F3A88E16E5455AC8FC360659AEA6A2F2913482852E69346FBD51E1A0E06E037C859A60F8C5F8EC5161133F4Q1yDL" TargetMode="External"/><Relationship Id="rId84" Type="http://schemas.openxmlformats.org/officeDocument/2006/relationships/hyperlink" Target="consultantplus://offline/ref=3EB1CCE0B495F0314F3B84B65488267B7F3A88E16E535AAE8AC560659AEA6A2F2913482852E69346FBD51E1A0206E037C859A60F8C5F8EC5161133F4Q1yDL" TargetMode="External"/><Relationship Id="rId138" Type="http://schemas.openxmlformats.org/officeDocument/2006/relationships/hyperlink" Target="consultantplus://offline/ref=3EB1CCE0B495F0314F3B84B65488267B7F3A88E16E535BA78BC760659AEA6A2F2913482852E69346FBD51E1A0306E037C859A60F8C5F8EC5161133F4Q1yDL" TargetMode="External"/><Relationship Id="rId159" Type="http://schemas.openxmlformats.org/officeDocument/2006/relationships/hyperlink" Target="consultantplus://offline/ref=3EB1CCE0B495F0314F3B84B65488267B7F3A88E16E5750AA8DC660659AEA6A2F2913482852E69346FBD51E1B0906E037C859A60F8C5F8EC5161133F4Q1yDL" TargetMode="External"/><Relationship Id="rId170" Type="http://schemas.openxmlformats.org/officeDocument/2006/relationships/hyperlink" Target="consultantplus://offline/ref=3EB1CCE0B495F0314F3B84B65488267B7F3A88E16E5750AA8DC660659AEA6A2F2913482852E69346FBD51E1B0F06E037C859A60F8C5F8EC5161133F4Q1yDL" TargetMode="External"/><Relationship Id="rId191" Type="http://schemas.openxmlformats.org/officeDocument/2006/relationships/hyperlink" Target="consultantplus://offline/ref=3EB1CCE0B495F0314F3B84B65488267B7F3A88E16E545BA68BC460659AEA6A2F2913482852E69346FBD51E1B0E06E037C859A60F8C5F8EC5161133F4Q1yDL" TargetMode="External"/><Relationship Id="rId205" Type="http://schemas.openxmlformats.org/officeDocument/2006/relationships/hyperlink" Target="consultantplus://offline/ref=3EB1CCE0B495F0314F3B9ABB42E478747D37D5E8685058F8D6956632C5BA6C7A69534E7D11A29F42FEDE4A4B4F58B9668812AB0D96438EC5Q0yAL" TargetMode="External"/><Relationship Id="rId107" Type="http://schemas.openxmlformats.org/officeDocument/2006/relationships/hyperlink" Target="consultantplus://offline/ref=3EB1CCE0B495F0314F3B84B65488267B7F3A88E16E535AAE8AC560659AEA6A2F2913482852E69346FBD51E1B0F06E037C859A60F8C5F8EC5161133F4Q1yDL" TargetMode="External"/><Relationship Id="rId11" Type="http://schemas.openxmlformats.org/officeDocument/2006/relationships/hyperlink" Target="consultantplus://offline/ref=3EB1CCE0B495F0314F3B84B65488267B7F3A88E16E5457A889C360659AEA6A2F2913482852E69346FBD51E1A0E06E037C859A60F8C5F8EC5161133F4Q1yDL" TargetMode="External"/><Relationship Id="rId32" Type="http://schemas.openxmlformats.org/officeDocument/2006/relationships/hyperlink" Target="consultantplus://offline/ref=3EB1CCE0B495F0314F3B84B65488267B7F3A88E16E535AAF88C060659AEA6A2F2913482852E69346FBD51E1A0E06E037C859A60F8C5F8EC5161133F4Q1yDL" TargetMode="External"/><Relationship Id="rId53" Type="http://schemas.openxmlformats.org/officeDocument/2006/relationships/hyperlink" Target="consultantplus://offline/ref=3EB1CCE0B495F0314F3B84B65488267B7F3A88E16E535AAF8BC760659AEA6A2F2913482852E69346FBD51E1B0906E037C859A60F8C5F8EC5161133F4Q1yDL" TargetMode="External"/><Relationship Id="rId74" Type="http://schemas.openxmlformats.org/officeDocument/2006/relationships/hyperlink" Target="consultantplus://offline/ref=3EB1CCE0B495F0314F3B9ABB42E478747A31D3E9665458F8D6956632C5BA6C7A7B53167111A68047F9CB1C1A09Q0yFL" TargetMode="External"/><Relationship Id="rId128" Type="http://schemas.openxmlformats.org/officeDocument/2006/relationships/hyperlink" Target="consultantplus://offline/ref=3EB1CCE0B495F0314F3B84B65488267B7F3A88E16E5457AB8DC960659AEA6A2F2913482852E69346FBD51E1A0E06E037C859A60F8C5F8EC5161133F4Q1yDL" TargetMode="External"/><Relationship Id="rId149" Type="http://schemas.openxmlformats.org/officeDocument/2006/relationships/hyperlink" Target="consultantplus://offline/ref=3EB1CCE0B495F0314F3B84B65488267B7F3A88E16E5456A98EC760659AEA6A2F2913482852E69346FBD51E1B0806E037C859A60F8C5F8EC5161133F4Q1yDL" TargetMode="External"/><Relationship Id="rId5" Type="http://schemas.openxmlformats.org/officeDocument/2006/relationships/hyperlink" Target="consultantplus://offline/ref=3EB1CCE0B495F0314F3B84B65488267B7F3A88E16E5555AA89CA3D6F92B3662D2E1C173F55AF9F47FBD51E1F0059E522D901AB0B96418CD90A1331QFy4L" TargetMode="External"/><Relationship Id="rId90" Type="http://schemas.openxmlformats.org/officeDocument/2006/relationships/hyperlink" Target="consultantplus://offline/ref=3EB1CCE0B495F0314F3B84B65488267B7F3A88E16E5457AB8FC460659AEA6A2F2913482852E69346FBD51E1A0D06E037C859A60F8C5F8EC5161133F4Q1yDL" TargetMode="External"/><Relationship Id="rId95" Type="http://schemas.openxmlformats.org/officeDocument/2006/relationships/hyperlink" Target="consultantplus://offline/ref=3EB1CCE0B495F0314F3B84B65488267B7F3A88E1695154AE8ECA3D6F92B3662D2E1C173F55AF9F47FBD51E1C0059E522D901AB0B96418CD90A1331QFy4L" TargetMode="External"/><Relationship Id="rId160" Type="http://schemas.openxmlformats.org/officeDocument/2006/relationships/hyperlink" Target="consultantplus://offline/ref=3EB1CCE0B495F0314F3B84B65488267B7F3A88E16E5757A683C360659AEA6A2F2913482852E69346FBD51E1B0D06E037C859A60F8C5F8EC5161133F4Q1yDL" TargetMode="External"/><Relationship Id="rId165" Type="http://schemas.openxmlformats.org/officeDocument/2006/relationships/hyperlink" Target="consultantplus://offline/ref=3EB1CCE0B495F0314F3B84B65488267B7F3A88E16E5455AC8FC360659AEA6A2F2913482852E69346FBD51E1B0B06E037C859A60F8C5F8EC5161133F4Q1yDL" TargetMode="External"/><Relationship Id="rId181" Type="http://schemas.openxmlformats.org/officeDocument/2006/relationships/hyperlink" Target="consultantplus://offline/ref=3EB1CCE0B495F0314F3B84B65488267B7F3A88E16E5757A683C360659AEA6A2F2913482852E69346FBD51E180B06E037C859A60F8C5F8EC5161133F4Q1yDL" TargetMode="External"/><Relationship Id="rId186" Type="http://schemas.openxmlformats.org/officeDocument/2006/relationships/hyperlink" Target="consultantplus://offline/ref=3EB1CCE0B495F0314F3B84B65488267B7F3A88E16E5750AA8DC660659AEA6A2F2913482852E69346FBD51E1B0F06E037C859A60F8C5F8EC5161133F4Q1yDL" TargetMode="External"/><Relationship Id="rId216" Type="http://schemas.openxmlformats.org/officeDocument/2006/relationships/hyperlink" Target="consultantplus://offline/ref=3EB1CCE0B495F0314F3B84B65488267B7F3A88E16E5757A683C360659AEA6A2F2913482852E69346FBD51E180A06E037C859A60F8C5F8EC5161133F4Q1yDL" TargetMode="External"/><Relationship Id="rId211" Type="http://schemas.openxmlformats.org/officeDocument/2006/relationships/hyperlink" Target="consultantplus://offline/ref=3EB1CCE0B495F0314F3B84B65488267B7F3A88E16E5750AA8DC660659AEA6A2F2913482852E69346FBD51E1B0E06E037C859A60F8C5F8EC5161133F4Q1yDL" TargetMode="External"/><Relationship Id="rId22" Type="http://schemas.openxmlformats.org/officeDocument/2006/relationships/hyperlink" Target="consultantplus://offline/ref=3EB1CCE0B495F0314F3B84B65488267B7F3A88E16E5457AB8FC460659AEA6A2F2913482852E69346FBD51E1A0E06E037C859A60F8C5F8EC5161133F4Q1yDL" TargetMode="External"/><Relationship Id="rId27" Type="http://schemas.openxmlformats.org/officeDocument/2006/relationships/hyperlink" Target="consultantplus://offline/ref=3EB1CCE0B495F0314F3B84B65488267B7F3A88E16E535AAE8AC560659AEA6A2F2913482852E69346FBD51E1A0E06E037C859A60F8C5F8EC5161133F4Q1yDL" TargetMode="External"/><Relationship Id="rId43" Type="http://schemas.openxmlformats.org/officeDocument/2006/relationships/hyperlink" Target="consultantplus://offline/ref=3EB1CCE0B495F0314F3B84B65488267B7F3A88E16E5457AB89C960659AEA6A2F2913482852E69346FBD51E1B0906E037C859A60F8C5F8EC5161133F4Q1yDL" TargetMode="External"/><Relationship Id="rId48" Type="http://schemas.openxmlformats.org/officeDocument/2006/relationships/hyperlink" Target="consultantplus://offline/ref=3EB1CCE0B495F0314F3B84B65488267B7F3A88E16E5155AC82C460659AEA6A2F2913482852E69346FBD51E1A0E06E037C859A60F8C5F8EC5161133F4Q1yDL" TargetMode="External"/><Relationship Id="rId64" Type="http://schemas.openxmlformats.org/officeDocument/2006/relationships/hyperlink" Target="consultantplus://offline/ref=3EB1CCE0B495F0314F3B84B65488267B7F3A88E16E5451A789C960659AEA6A2F2913482852E69346FBD51E1A0206E037C859A60F8C5F8EC5161133F4Q1yDL" TargetMode="External"/><Relationship Id="rId69" Type="http://schemas.openxmlformats.org/officeDocument/2006/relationships/hyperlink" Target="consultantplus://offline/ref=3EB1CCE0B495F0314F3B84B65488267B7F3A88E16E545BA68BC460659AEA6A2F2913482852E69346FBD51E1A0E06E037C859A60F8C5F8EC5161133F4Q1yDL" TargetMode="External"/><Relationship Id="rId113" Type="http://schemas.openxmlformats.org/officeDocument/2006/relationships/hyperlink" Target="consultantplus://offline/ref=3EB1CCE0B495F0314F3B84B65488267B7F3A88E16E5457AA83C060659AEA6A2F2913482852E69346FBD51E1A0306E037C859A60F8C5F8EC5161133F4Q1yDL" TargetMode="External"/><Relationship Id="rId118" Type="http://schemas.openxmlformats.org/officeDocument/2006/relationships/hyperlink" Target="consultantplus://offline/ref=3EB1CCE0B495F0314F3B84B65488267B7F3A88E16E5457AD8CC760659AEA6A2F2913482852E69346FBD51E1A0306E037C859A60F8C5F8EC5161133F4Q1yDL" TargetMode="External"/><Relationship Id="rId134" Type="http://schemas.openxmlformats.org/officeDocument/2006/relationships/hyperlink" Target="consultantplus://offline/ref=3EB1CCE0B495F0314F3B84B65488267B7F3A88E16E545BA68BC460659AEA6A2F2913482852E69346FBD51E1A0306E037C859A60F8C5F8EC5161133F4Q1yDL" TargetMode="External"/><Relationship Id="rId139" Type="http://schemas.openxmlformats.org/officeDocument/2006/relationships/hyperlink" Target="consultantplus://offline/ref=3EB1CCE0B495F0314F3B84B65488267B7F3A88E16E5456A98EC760659AEA6A2F2913482852E69346FBD51E1A0E06E037C859A60F8C5F8EC5161133F4Q1yDL" TargetMode="External"/><Relationship Id="rId80" Type="http://schemas.openxmlformats.org/officeDocument/2006/relationships/hyperlink" Target="consultantplus://offline/ref=3EB1CCE0B495F0314F3B84B65488267B7F3A88E16E535AAE8AC560659AEA6A2F2913482852E69346FBD51E1A0C06E037C859A60F8C5F8EC5161133F4Q1yDL" TargetMode="External"/><Relationship Id="rId85" Type="http://schemas.openxmlformats.org/officeDocument/2006/relationships/hyperlink" Target="consultantplus://offline/ref=3EB1CCE0B495F0314F3B84B65488267B7F3A88E16E5457AD8CC660659AEA6A2F2913482852E69346FBD51E1A0C06E037C859A60F8C5F8EC5161133F4Q1yDL" TargetMode="External"/><Relationship Id="rId150" Type="http://schemas.openxmlformats.org/officeDocument/2006/relationships/hyperlink" Target="consultantplus://offline/ref=3EB1CCE0B495F0314F3B84B65488267B7F3A88E16E5753A782C060659AEA6A2F2913482852E69346FBD51C1C0D06E037C859A60F8C5F8EC5161133F4Q1yDL" TargetMode="External"/><Relationship Id="rId155" Type="http://schemas.openxmlformats.org/officeDocument/2006/relationships/hyperlink" Target="consultantplus://offline/ref=3EB1CCE0B495F0314F3B84B65488267B7F3A88E16E525AAE88C260659AEA6A2F2913482852E69346FBD51E1A0E06E037C859A60F8C5F8EC5161133F4Q1yDL" TargetMode="External"/><Relationship Id="rId171" Type="http://schemas.openxmlformats.org/officeDocument/2006/relationships/hyperlink" Target="consultantplus://offline/ref=3EB1CCE0B495F0314F3B84B65488267B7F3A88E16E5757A683C360659AEA6A2F2913482852E69346FBD51E1B0206E037C859A60F8C5F8EC5161133F4Q1yDL" TargetMode="External"/><Relationship Id="rId176" Type="http://schemas.openxmlformats.org/officeDocument/2006/relationships/hyperlink" Target="consultantplus://offline/ref=3EB1CCE0B495F0314F3B84B65488267B7F3A88E16E545BA68BC460659AEA6A2F2913482852E69346FBD51E1B0E06E037C859A60F8C5F8EC5161133F4Q1yDL" TargetMode="External"/><Relationship Id="rId192" Type="http://schemas.openxmlformats.org/officeDocument/2006/relationships/hyperlink" Target="consultantplus://offline/ref=3EB1CCE0B495F0314F3B84B65488267B7F3A88E16E5750AA8DC660659AEA6A2F2913482852E69346FBD51E1B0F06E037C859A60F8C5F8EC5161133F4Q1yDL" TargetMode="External"/><Relationship Id="rId197" Type="http://schemas.openxmlformats.org/officeDocument/2006/relationships/hyperlink" Target="consultantplus://offline/ref=3EB1CCE0B495F0314F3B84B65488267B7F3A88E16E5456A98EC760659AEA6A2F2913482852E69346FBD51E180A06E037C859A60F8C5F8EC5161133F4Q1yDL" TargetMode="External"/><Relationship Id="rId206" Type="http://schemas.openxmlformats.org/officeDocument/2006/relationships/hyperlink" Target="consultantplus://offline/ref=3EB1CCE0B495F0314F3B84B65488267B7F3A88E16E5456A98EC760659AEA6A2F2913482852E69346FBD51E180C06E037C859A60F8C5F8EC5161133F4Q1yDL" TargetMode="External"/><Relationship Id="rId201" Type="http://schemas.openxmlformats.org/officeDocument/2006/relationships/hyperlink" Target="consultantplus://offline/ref=3EB1CCE0B495F0314F3B84B65488267B7F3A88E16E5456A98EC760659AEA6A2F2913482852E69346FBD51E180906E037C859A60F8C5F8EC5161133F4Q1yDL" TargetMode="External"/><Relationship Id="rId12" Type="http://schemas.openxmlformats.org/officeDocument/2006/relationships/hyperlink" Target="consultantplus://offline/ref=3EB1CCE0B495F0314F3B84B65488267B7F3A88E16C5150AC8CCA3D6F92B3662D2E1C173F55AF9F47FBD51E1F0059E522D901AB0B96418CD90A1331QFy4L" TargetMode="External"/><Relationship Id="rId17" Type="http://schemas.openxmlformats.org/officeDocument/2006/relationships/hyperlink" Target="consultantplus://offline/ref=3EB1CCE0B495F0314F3B84B65488267B7F3A88E16E5457AB82C360659AEA6A2F2913482852E69346FBD51E1A0E06E037C859A60F8C5F8EC5161133F4Q1yDL" TargetMode="External"/><Relationship Id="rId33" Type="http://schemas.openxmlformats.org/officeDocument/2006/relationships/hyperlink" Target="consultantplus://offline/ref=3EB1CCE0B495F0314F3B84B65488267B7F3A88E169585AAE8ACA3D6F92B3662D2E1C173F55AF9F47FBD51E1F0059E522D901AB0B96418CD90A1331QFy4L" TargetMode="External"/><Relationship Id="rId38" Type="http://schemas.openxmlformats.org/officeDocument/2006/relationships/hyperlink" Target="consultantplus://offline/ref=3EB1CCE0B495F0314F3B84B65488267B7F3A88E1675650A78CCA3D6F92B3662D2E1C173F55AF9F47FBD51E1F0059E522D901AB0B96418CD90A1331QFy4L" TargetMode="External"/><Relationship Id="rId59" Type="http://schemas.openxmlformats.org/officeDocument/2006/relationships/hyperlink" Target="consultantplus://offline/ref=3EB1CCE0B495F0314F3B84B65488267B7F3A88E16E525AAE88C260659AEA6A2F2913482852E69346FBD51E1A0E06E037C859A60F8C5F8EC5161133F4Q1yDL" TargetMode="External"/><Relationship Id="rId103" Type="http://schemas.openxmlformats.org/officeDocument/2006/relationships/hyperlink" Target="consultantplus://offline/ref=3EB1CCE0B495F0314F3B84B65488267B7F3A88E16E5757A683C360659AEA6A2F2913482852E69346FBD51E1B0806E037C859A60F8C5F8EC5161133F4Q1yDL" TargetMode="External"/><Relationship Id="rId108" Type="http://schemas.openxmlformats.org/officeDocument/2006/relationships/hyperlink" Target="consultantplus://offline/ref=3EB1CCE0B495F0314F3B84B65488267B7F3A88E16E535AAF8BC660659AEA6A2F2913482852E69346FBD51E1B0F06E037C859A60F8C5F8EC5161133F4Q1yDL" TargetMode="External"/><Relationship Id="rId124" Type="http://schemas.openxmlformats.org/officeDocument/2006/relationships/hyperlink" Target="consultantplus://offline/ref=3EB1CCE0B495F0314F3B84B65488267B7F3A88E16E5457AD8CC260659AEA6A2F2913482852E69346FBD51E1A0306E037C859A60F8C5F8EC5161133F4Q1yDL" TargetMode="External"/><Relationship Id="rId129" Type="http://schemas.openxmlformats.org/officeDocument/2006/relationships/hyperlink" Target="consultantplus://offline/ref=3EB1CCE0B495F0314F3B84B65488267B7F3A88E16E5455AC8FC360659AEA6A2F2913482852E69346FBD51E1B0806E037C859A60F8C5F8EC5161133F4Q1yDL" TargetMode="External"/><Relationship Id="rId54" Type="http://schemas.openxmlformats.org/officeDocument/2006/relationships/hyperlink" Target="consultantplus://offline/ref=3EB1CCE0B495F0314F3B84B65488267B7F3A88E16E535AAE8AC860659AEA6A2F2913482852E69346FBD51E1A0E06E037C859A60F8C5F8EC5161133F4Q1yDL" TargetMode="External"/><Relationship Id="rId70" Type="http://schemas.openxmlformats.org/officeDocument/2006/relationships/hyperlink" Target="consultantplus://offline/ref=3EB1CCE0B495F0314F3B84B65488267B7F3A88E16E545AA78FC760659AEA6A2F2913482852E69346FBD51E1A0E06E037C859A60F8C5F8EC5161133F4Q1yDL" TargetMode="External"/><Relationship Id="rId75" Type="http://schemas.openxmlformats.org/officeDocument/2006/relationships/hyperlink" Target="consultantplus://offline/ref=3EB1CCE0B495F0314F3B9ABB42E478747D36D5EE6C5458F8D6956632C5BA6C7A69534E7D11A29E41FBDE4A4B4F58B9668812AB0D96438EC5Q0yAL" TargetMode="External"/><Relationship Id="rId91" Type="http://schemas.openxmlformats.org/officeDocument/2006/relationships/hyperlink" Target="consultantplus://offline/ref=3EB1CCE0B495F0314F3B84B65488267B7F3A88E16E535AAF88C060659AEA6A2F2913482852E69346FBD51E1A0D06E037C859A60F8C5F8EC5161133F4Q1yDL" TargetMode="External"/><Relationship Id="rId96" Type="http://schemas.openxmlformats.org/officeDocument/2006/relationships/hyperlink" Target="consultantplus://offline/ref=3EB1CCE0B495F0314F3B84B65488267B7F3A88E1695656AB8ACA3D6F92B3662D2E1C173F55AF9F47FBD51E1C0059E522D901AB0B96418CD90A1331QFy4L" TargetMode="External"/><Relationship Id="rId140" Type="http://schemas.openxmlformats.org/officeDocument/2006/relationships/hyperlink" Target="consultantplus://offline/ref=3EB1CCE0B495F0314F3B84B65488267B7F3A88E16E545BA68BC460659AEA6A2F2913482852E69346FBD51E1B0B06E037C859A60F8C5F8EC5161133F4Q1yDL" TargetMode="External"/><Relationship Id="rId145" Type="http://schemas.openxmlformats.org/officeDocument/2006/relationships/hyperlink" Target="consultantplus://offline/ref=3EB1CCE0B495F0314F3B84B65488267B7F3A88E16E5456A98EC760659AEA6A2F2913482852E69346FBD51E1B0B06E037C859A60F8C5F8EC5161133F4Q1yDL" TargetMode="External"/><Relationship Id="rId161" Type="http://schemas.openxmlformats.org/officeDocument/2006/relationships/hyperlink" Target="consultantplus://offline/ref=3EB1CCE0B495F0314F3B9ABB42E478747D36D5EE6C5458F8D6956632C5BA6C7A69534E7D11A29E41FBDE4A4B4F58B9668812AB0D96438EC5Q0yAL" TargetMode="External"/><Relationship Id="rId166" Type="http://schemas.openxmlformats.org/officeDocument/2006/relationships/hyperlink" Target="consultantplus://offline/ref=3EB1CCE0B495F0314F3B84B65488267B7F3A88E16E545BA68BC460659AEA6A2F2913482852E69346FBD51E1B0F06E037C859A60F8C5F8EC5161133F4Q1yDL" TargetMode="External"/><Relationship Id="rId182" Type="http://schemas.openxmlformats.org/officeDocument/2006/relationships/hyperlink" Target="consultantplus://offline/ref=3EB1CCE0B495F0314F3B84B65488267B7F3A88E16E545BA68BC460659AEA6A2F2913482852E69346FBD51E1B0E06E037C859A60F8C5F8EC5161133F4Q1yDL" TargetMode="External"/><Relationship Id="rId187" Type="http://schemas.openxmlformats.org/officeDocument/2006/relationships/hyperlink" Target="consultantplus://offline/ref=3EB1CCE0B495F0314F3B84B65488267B7F3A88E16E5757A683C360659AEA6A2F2913482852E69346FBD51E180B06E037C859A60F8C5F8EC5161133F4Q1yDL" TargetMode="External"/><Relationship Id="rId217" Type="http://schemas.openxmlformats.org/officeDocument/2006/relationships/hyperlink" Target="consultantplus://offline/ref=3EB1CCE0B495F0314F3B84B65488267B7F3A88E16E5456A98EC760659AEA6A2F2913482852E69346FBD51E190806E037C859A60F8C5F8EC5161133F4Q1yD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EB1CCE0B495F0314F3B84B65488267B7F3A88E16E535AAE88C760659AEA6A2F2913482852E69346FBD51E1A0E06E037C859A60F8C5F8EC5161133F4Q1yDL" TargetMode="External"/><Relationship Id="rId212" Type="http://schemas.openxmlformats.org/officeDocument/2006/relationships/hyperlink" Target="consultantplus://offline/ref=3EB1CCE0B495F0314F3B84B65488267B7F3A88E16E5757A683C360659AEA6A2F2913482852E69346FBD51E180A06E037C859A60F8C5F8EC5161133F4Q1yDL" TargetMode="External"/><Relationship Id="rId23" Type="http://schemas.openxmlformats.org/officeDocument/2006/relationships/hyperlink" Target="consultantplus://offline/ref=3EB1CCE0B495F0314F3B84B65488267B7F3A88E16E5457AD8CC660659AEA6A2F2913482852E69346FBD51E1A0E06E037C859A60F8C5F8EC5161133F4Q1yDL" TargetMode="External"/><Relationship Id="rId28" Type="http://schemas.openxmlformats.org/officeDocument/2006/relationships/hyperlink" Target="consultantplus://offline/ref=3EB1CCE0B495F0314F3B84B65488267B7F3A88E16E535AAF8BC660659AEA6A2F2913482852E69346FBD51E1B0F06E037C859A60F8C5F8EC5161133F4Q1yDL" TargetMode="External"/><Relationship Id="rId49" Type="http://schemas.openxmlformats.org/officeDocument/2006/relationships/hyperlink" Target="consultantplus://offline/ref=3EB1CCE0B495F0314F3B84B65488267B7F3A88E16E5457AB8DC760659AEA6A2F2913482852E69346FBD51E1A0E06E037C859A60F8C5F8EC5161133F4Q1yDL" TargetMode="External"/><Relationship Id="rId114" Type="http://schemas.openxmlformats.org/officeDocument/2006/relationships/hyperlink" Target="consultantplus://offline/ref=3EB1CCE0B495F0314F3B84B65488267B7F3A88E1675852AE8DCA3D6F92B3662D2E1C173F55AF9F47FBD51E1F0059E522D901AB0B96418CD90A1331QFy4L" TargetMode="External"/><Relationship Id="rId119" Type="http://schemas.openxmlformats.org/officeDocument/2006/relationships/hyperlink" Target="consultantplus://offline/ref=3EB1CCE0B495F0314F3B84B65488267B7F3A88E16E5457AB8DC760659AEA6A2F2913482852E69346FBD51E1A0E06E037C859A60F8C5F8EC5161133F4Q1yDL" TargetMode="External"/><Relationship Id="rId44" Type="http://schemas.openxmlformats.org/officeDocument/2006/relationships/hyperlink" Target="consultantplus://offline/ref=3EB1CCE0B495F0314F3B84B65488267B7F3A88E16E5352AE83C660659AEA6A2F2913482852E69346FBD51E1A0E06E037C859A60F8C5F8EC5161133F4Q1yDL" TargetMode="External"/><Relationship Id="rId60" Type="http://schemas.openxmlformats.org/officeDocument/2006/relationships/hyperlink" Target="consultantplus://offline/ref=3EB1CCE0B495F0314F3B84B65488267B7F3A88E16E5552AF8FC760659AEA6A2F2913482852E69346FBD51E1A0306E037C859A60F8C5F8EC5161133F4Q1yDL" TargetMode="External"/><Relationship Id="rId65" Type="http://schemas.openxmlformats.org/officeDocument/2006/relationships/hyperlink" Target="consultantplus://offline/ref=3EB1CCE0B495F0314F3B84B65488267B7F3A88E16E5456AE8EC460659AEA6A2F2913482852E69346FBD51E1A0206E037C859A60F8C5F8EC5161133F4Q1yDL" TargetMode="External"/><Relationship Id="rId81" Type="http://schemas.openxmlformats.org/officeDocument/2006/relationships/hyperlink" Target="consultantplus://offline/ref=3EB1CCE0B495F0314F3B84B65488267B7F3A88E16E5455AC8FC360659AEA6A2F2913482852E69346FBD51E1A0D06E037C859A60F8C5F8EC5161133F4Q1yDL" TargetMode="External"/><Relationship Id="rId86" Type="http://schemas.openxmlformats.org/officeDocument/2006/relationships/hyperlink" Target="consultantplus://offline/ref=3EB1CCE0B495F0314F3B84B65488267B7F3A88E16E535AAE8AC560659AEA6A2F2913482852E69346FBD51E1A0C06E037C859A60F8C5F8EC5161133F4Q1yDL" TargetMode="External"/><Relationship Id="rId130" Type="http://schemas.openxmlformats.org/officeDocument/2006/relationships/hyperlink" Target="consultantplus://offline/ref=3EB1CCE0B495F0314F3B84B65488267B7F3A88E16E5451A789C960659AEA6A2F2913482852E69346FBD51E1A0206E037C859A60F8C5F8EC5161133F4Q1yDL" TargetMode="External"/><Relationship Id="rId135" Type="http://schemas.openxmlformats.org/officeDocument/2006/relationships/hyperlink" Target="consultantplus://offline/ref=3EB1CCE0B495F0314F3B84B65488267B7F3A88E16E545AA78FC760659AEA6A2F2913482852E69346FBD51E1A0E06E037C859A60F8C5F8EC5161133F4Q1yDL" TargetMode="External"/><Relationship Id="rId151" Type="http://schemas.openxmlformats.org/officeDocument/2006/relationships/hyperlink" Target="consultantplus://offline/ref=3EB1CCE0B495F0314F3B84B65488267B7F3A88E16E5756A988C160659AEA6A2F2913482840E6CB4AFBD1001A0913B6668EQ0yEL" TargetMode="External"/><Relationship Id="rId156" Type="http://schemas.openxmlformats.org/officeDocument/2006/relationships/hyperlink" Target="consultantplus://offline/ref=3EB1CCE0B495F0314F3B84B65488267B7F3A88E16E5455AC8FC360659AEA6A2F2913482852E69346FBD51E1A0206E037C859A60F8C5F8EC5161133F4Q1yDL" TargetMode="External"/><Relationship Id="rId177" Type="http://schemas.openxmlformats.org/officeDocument/2006/relationships/hyperlink" Target="consultantplus://offline/ref=3EB1CCE0B495F0314F3B84B65488267B7F3A88E16E5750AA8DC660659AEA6A2F2913482852E69346FBD51E1B0F06E037C859A60F8C5F8EC5161133F4Q1yDL" TargetMode="External"/><Relationship Id="rId198" Type="http://schemas.openxmlformats.org/officeDocument/2006/relationships/hyperlink" Target="consultantplus://offline/ref=3EB1CCE0B495F0314F3B84B65488267B7F3A88E16E545BA68BC460659AEA6A2F2913482852E69346FBD51E1B0E06E037C859A60F8C5F8EC5161133F4Q1yDL" TargetMode="External"/><Relationship Id="rId172" Type="http://schemas.openxmlformats.org/officeDocument/2006/relationships/hyperlink" Target="consultantplus://offline/ref=3EB1CCE0B495F0314F3B9ABB42E478747D36D5EE6C5458F8D6956632C5BA6C7A69534E781AF6CF03AED81E1E150DB6788E0CA9Q0yDL" TargetMode="External"/><Relationship Id="rId193" Type="http://schemas.openxmlformats.org/officeDocument/2006/relationships/hyperlink" Target="consultantplus://offline/ref=3EB1CCE0B495F0314F3B84B65488267B7F3A88E16E5757A683C360659AEA6A2F2913482852E69346FBD51E180B06E037C859A60F8C5F8EC5161133F4Q1yDL" TargetMode="External"/><Relationship Id="rId202" Type="http://schemas.openxmlformats.org/officeDocument/2006/relationships/hyperlink" Target="consultantplus://offline/ref=3EB1CCE0B495F0314F3B9ABB42E478747D37D5E8685058F8D6956632C5BA6C7A69534E7D11A29F43F8DE4A4B4F58B9668812AB0D96438EC5Q0yAL" TargetMode="External"/><Relationship Id="rId207" Type="http://schemas.openxmlformats.org/officeDocument/2006/relationships/hyperlink" Target="consultantplus://offline/ref=3EB1CCE0B495F0314F3B84B65488267B7F3A88E16E5456A98EC760659AEA6A2F2913482852E69346FBD51E180306E037C859A60F8C5F8EC5161133F4Q1yDL" TargetMode="External"/><Relationship Id="rId13" Type="http://schemas.openxmlformats.org/officeDocument/2006/relationships/hyperlink" Target="consultantplus://offline/ref=3EB1CCE0B495F0314F3B84B65488267B7F3A88E16E5457A888C560659AEA6A2F2913482852E69346FBD51E1B0906E037C859A60F8C5F8EC5161133F4Q1yDL" TargetMode="External"/><Relationship Id="rId18" Type="http://schemas.openxmlformats.org/officeDocument/2006/relationships/hyperlink" Target="consultantplus://offline/ref=3EB1CCE0B495F0314F3B84B65488267B7F3A88E16E5457A888C060659AEA6A2F2913482852E69346FBD51E1A0E06E037C859A60F8C5F8EC5161133F4Q1yDL" TargetMode="External"/><Relationship Id="rId39" Type="http://schemas.openxmlformats.org/officeDocument/2006/relationships/hyperlink" Target="consultantplus://offline/ref=3EB1CCE0B495F0314F3B84B65488267B7F3A88E1675852AE8DCA3D6F92B3662D2E1C173F55AF9F47FBD51E1F0059E522D901AB0B96418CD90A1331QFy4L" TargetMode="External"/><Relationship Id="rId109" Type="http://schemas.openxmlformats.org/officeDocument/2006/relationships/hyperlink" Target="consultantplus://offline/ref=3EB1CCE0B495F0314F3B84B65488267B7F3A88E16E535BA78EC160659AEA6A2F2913482852E69346FBD51E1A0E06E037C859A60F8C5F8EC5161133F4Q1yDL" TargetMode="External"/><Relationship Id="rId34" Type="http://schemas.openxmlformats.org/officeDocument/2006/relationships/hyperlink" Target="consultantplus://offline/ref=3EB1CCE0B495F0314F3B84B65488267B7F3A88E16E5457AB8DC460659AEA6A2F2913482852E69346FBD51E1A0C06E037C859A60F8C5F8EC5161133F4Q1yDL" TargetMode="External"/><Relationship Id="rId50" Type="http://schemas.openxmlformats.org/officeDocument/2006/relationships/hyperlink" Target="consultantplus://offline/ref=3EB1CCE0B495F0314F3B84B65488267B7F3A88E16E5154A88DC660659AEA6A2F2913482852E69346FBD51E1A0E06E037C859A60F8C5F8EC5161133F4Q1yDL" TargetMode="External"/><Relationship Id="rId55" Type="http://schemas.openxmlformats.org/officeDocument/2006/relationships/hyperlink" Target="consultantplus://offline/ref=3EB1CCE0B495F0314F3B84B65488267B7F3A88E16E535BA78BC760659AEA6A2F2913482852E69346FBD51E1A0E06E037C859A60F8C5F8EC5161133F4Q1yDL" TargetMode="External"/><Relationship Id="rId76" Type="http://schemas.openxmlformats.org/officeDocument/2006/relationships/hyperlink" Target="consultantplus://offline/ref=3EB1CCE0B495F0314F3B9ABB42E478747D36D5EE6C5458F8D6956632C5BA6C7A7B53167111A68047F9CB1C1A09Q0yFL" TargetMode="External"/><Relationship Id="rId97" Type="http://schemas.openxmlformats.org/officeDocument/2006/relationships/hyperlink" Target="consultantplus://offline/ref=3EB1CCE0B495F0314F3B84B65488267B7F3A88E16E535AAF88C160659AEA6A2F2913482852E69346FBD51E1A0D06E037C859A60F8C5F8EC5161133F4Q1yDL" TargetMode="External"/><Relationship Id="rId104" Type="http://schemas.openxmlformats.org/officeDocument/2006/relationships/hyperlink" Target="consultantplus://offline/ref=3EB1CCE0B495F0314F3B84B65488267B7F3A88E16E535AAE8AC560659AEA6A2F2913482852E69346FBD51E1B0806E037C859A60F8C5F8EC5161133F4Q1yDL" TargetMode="External"/><Relationship Id="rId120" Type="http://schemas.openxmlformats.org/officeDocument/2006/relationships/hyperlink" Target="consultantplus://offline/ref=3EB1CCE0B495F0314F3B84B65488267B7F3A88E16E535AAE8AC460659AEA6A2F2913482852E69346FBD51E1A0E06E037C859A60F8C5F8EC5161133F4Q1yDL" TargetMode="External"/><Relationship Id="rId125" Type="http://schemas.openxmlformats.org/officeDocument/2006/relationships/hyperlink" Target="consultantplus://offline/ref=3EB1CCE0B495F0314F3B84B65488267B7F3A88E16E5457AB8DC260659AEA6A2F2913482852E69346FBD51E1A0D06E037C859A60F8C5F8EC5161133F4Q1yDL" TargetMode="External"/><Relationship Id="rId141" Type="http://schemas.openxmlformats.org/officeDocument/2006/relationships/hyperlink" Target="consultantplus://offline/ref=3EB1CCE0B495F0314F3B84B65488267B7F3A88E16E5750AA8DC660659AEA6A2F2913482852E69346FBD51E1B0B06E037C859A60F8C5F8EC5161133F4Q1yDL" TargetMode="External"/><Relationship Id="rId146" Type="http://schemas.openxmlformats.org/officeDocument/2006/relationships/hyperlink" Target="consultantplus://offline/ref=3EB1CCE0B495F0314F3B84B65488267B7F3A88E16E5456A98EC760659AEA6A2F2913482852E69346FBD51E1B0A06E037C859A60F8C5F8EC5161133F4Q1yDL" TargetMode="External"/><Relationship Id="rId167" Type="http://schemas.openxmlformats.org/officeDocument/2006/relationships/hyperlink" Target="consultantplus://offline/ref=3EB1CCE0B495F0314F3B84B65488267B7F3A88E16E5750AA8DC660659AEA6A2F2913482852E69346FBD51E1B0806E037C859A60F8C5F8EC5161133F4Q1yDL" TargetMode="External"/><Relationship Id="rId188" Type="http://schemas.openxmlformats.org/officeDocument/2006/relationships/hyperlink" Target="consultantplus://offline/ref=3EB1CCE0B495F0314F3B84B65488267B7F3A88E16E545BA68BC460659AEA6A2F2913482852E69346FBD51E1B0E06E037C859A60F8C5F8EC5161133F4Q1yDL" TargetMode="External"/><Relationship Id="rId7" Type="http://schemas.openxmlformats.org/officeDocument/2006/relationships/hyperlink" Target="consultantplus://offline/ref=3EB1CCE0B495F0314F3B84B65488267B7F3A88E16D5350AC8ACA3D6F92B3662D2E1C173F55AF9F47FBD51E1F0059E522D901AB0B96418CD90A1331QFy4L" TargetMode="External"/><Relationship Id="rId71" Type="http://schemas.openxmlformats.org/officeDocument/2006/relationships/hyperlink" Target="consultantplus://offline/ref=3EB1CCE0B495F0314F3B84B65488267B7F3A88E16E5750AA8DC660659AEA6A2F2913482852E69346FBD51E1A0E06E037C859A60F8C5F8EC5161133F4Q1yDL" TargetMode="External"/><Relationship Id="rId92" Type="http://schemas.openxmlformats.org/officeDocument/2006/relationships/hyperlink" Target="consultantplus://offline/ref=3EB1CCE0B495F0314F3B9ABB42E478747A31D3E9665458F8D6956632C5BA6C7A69534E7D11A29D46FCDE4A4B4F58B9668812AB0D96438EC5Q0yAL" TargetMode="External"/><Relationship Id="rId162" Type="http://schemas.openxmlformats.org/officeDocument/2006/relationships/hyperlink" Target="consultantplus://offline/ref=3EB1CCE0B495F0314F3B9ABB42E478747D37D5E8685058F8D6956632C5BA6C7A69534E7D11A29E47F3DE4A4B4F58B9668812AB0D96438EC5Q0yAL" TargetMode="External"/><Relationship Id="rId183" Type="http://schemas.openxmlformats.org/officeDocument/2006/relationships/hyperlink" Target="consultantplus://offline/ref=3EB1CCE0B495F0314F3B84B65488267B7F3A88E16E5750AA8DC660659AEA6A2F2913482852E69346FBD51E1B0F06E037C859A60F8C5F8EC5161133F4Q1yDL" TargetMode="External"/><Relationship Id="rId213" Type="http://schemas.openxmlformats.org/officeDocument/2006/relationships/hyperlink" Target="consultantplus://offline/ref=3EB1CCE0B495F0314F3B84B65488267B7F3A88E16E5456A98EC760659AEA6A2F2913482852E69346FBD51E190A06E037C859A60F8C5F8EC5161133F4Q1yDL" TargetMode="External"/><Relationship Id="rId218" Type="http://schemas.openxmlformats.org/officeDocument/2006/relationships/hyperlink" Target="consultantplus://offline/ref=3EB1CCE0B495F0314F3B84B65488267B7F3A88E16E5456A98EC760659AEA6A2F2913482852E69346FBD51E190E06E037C859A60F8C5F8EC5161133F4Q1yDL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3EB1CCE0B495F0314F3B84B65488267B7F3A88E16E535BA78EC160659AEA6A2F2913482852E69346FBD51E1A0E06E037C859A60F8C5F8EC5161133F4Q1yDL" TargetMode="External"/><Relationship Id="rId24" Type="http://schemas.openxmlformats.org/officeDocument/2006/relationships/hyperlink" Target="consultantplus://offline/ref=3EB1CCE0B495F0314F3B84B65488267B7F3A88E16B5657A983CA3D6F92B3662D2E1C173F55AF9F47FBD51E1F0059E522D901AB0B96418CD90A1331QFy4L" TargetMode="External"/><Relationship Id="rId40" Type="http://schemas.openxmlformats.org/officeDocument/2006/relationships/hyperlink" Target="consultantplus://offline/ref=3EB1CCE0B495F0314F3B84B65488267B7F3A88E16E5457AD8CC160659AEA6A2F2913482852E69346FBD51E1A0E06E037C859A60F8C5F8EC5161133F4Q1yDL" TargetMode="External"/><Relationship Id="rId45" Type="http://schemas.openxmlformats.org/officeDocument/2006/relationships/hyperlink" Target="consultantplus://offline/ref=3EB1CCE0B495F0314F3B84B65488267B7F3A88E16E5155AD82C260659AEA6A2F2913482852E69346FBD51E1A0E06E037C859A60F8C5F8EC5161133F4Q1yDL" TargetMode="External"/><Relationship Id="rId66" Type="http://schemas.openxmlformats.org/officeDocument/2006/relationships/hyperlink" Target="consultantplus://offline/ref=3EB1CCE0B495F0314F3B84B65488267B7F3A88E16E5456A98EC760659AEA6A2F2913482852E69346FBD51E1A0E06E037C859A60F8C5F8EC5161133F4Q1yDL" TargetMode="External"/><Relationship Id="rId87" Type="http://schemas.openxmlformats.org/officeDocument/2006/relationships/hyperlink" Target="consultantplus://offline/ref=3EB1CCE0B495F0314F3B84B65488267B7F3A88E16E535BA789C060659AEA6A2F2913482852E69346FBD51E1A0D06E037C859A60F8C5F8EC5161133F4Q1yDL" TargetMode="External"/><Relationship Id="rId110" Type="http://schemas.openxmlformats.org/officeDocument/2006/relationships/hyperlink" Target="consultantplus://offline/ref=3EB1CCE0B495F0314F3B84B65488267B7F3A88E16E5457AB8DC460659AEA6A2F2913482852E69346FBD51E1A0306E037C859A60F8C5F8EC5161133F4Q1yDL" TargetMode="External"/><Relationship Id="rId115" Type="http://schemas.openxmlformats.org/officeDocument/2006/relationships/hyperlink" Target="consultantplus://offline/ref=3EB1CCE0B495F0314F3B84B65488267B7F3A88E16E5457AD8CC160659AEA6A2F2913482852E69346FBD51E1A0E06E037C859A60F8C5F8EC5161133F4Q1yDL" TargetMode="External"/><Relationship Id="rId131" Type="http://schemas.openxmlformats.org/officeDocument/2006/relationships/hyperlink" Target="consultantplus://offline/ref=3EB1CCE0B495F0314F3B84B65488267B7F3A88E16E5456AE8EC460659AEA6A2F2913482852E69346FBD51E1A0206E037C859A60F8C5F8EC5161133F4Q1yDL" TargetMode="External"/><Relationship Id="rId136" Type="http://schemas.openxmlformats.org/officeDocument/2006/relationships/hyperlink" Target="consultantplus://offline/ref=3EB1CCE0B495F0314F3B84B65488267B7F3A88E16E5750AA8DC660659AEA6A2F2913482852E69346FBD51E1A0C06E037C859A60F8C5F8EC5161133F4Q1yDL" TargetMode="External"/><Relationship Id="rId157" Type="http://schemas.openxmlformats.org/officeDocument/2006/relationships/hyperlink" Target="consultantplus://offline/ref=3EB1CCE0B495F0314F3B84B65488267B7F3A88E16E5456A98EC760659AEA6A2F2913482852E69346FBD51E1B0F06E037C859A60F8C5F8EC5161133F4Q1yDL" TargetMode="External"/><Relationship Id="rId178" Type="http://schemas.openxmlformats.org/officeDocument/2006/relationships/hyperlink" Target="consultantplus://offline/ref=3EB1CCE0B495F0314F3B84B65488267B7F3A88E16E5757A683C360659AEA6A2F2913482852E69346FBD51E180B06E037C859A60F8C5F8EC5161133F4Q1yDL" TargetMode="External"/><Relationship Id="rId61" Type="http://schemas.openxmlformats.org/officeDocument/2006/relationships/hyperlink" Target="consultantplus://offline/ref=3EB1CCE0B495F0314F3B84B65488267B7F3A88E16E5457AD8AC660659AEA6A2F2913482852E69346FBD51E1A0E06E037C859A60F8C5F8EC5161133F4Q1yDL" TargetMode="External"/><Relationship Id="rId82" Type="http://schemas.openxmlformats.org/officeDocument/2006/relationships/hyperlink" Target="consultantplus://offline/ref=3EB1CCE0B495F0314F3B84B65488267B7F3A88E16E5757A683C360659AEA6A2F2913482852E69346FBD51E1B0906E037C859A60F8C5F8EC5161133F4Q1yDL" TargetMode="External"/><Relationship Id="rId152" Type="http://schemas.openxmlformats.org/officeDocument/2006/relationships/hyperlink" Target="consultantplus://offline/ref=3EB1CCE0B495F0314F3B84B65488267B7F3A88E16E5756A98DC760659AEA6A2F2913482852E69346FBD51E1B0C06E037C859A60F8C5F8EC5161133F4Q1yDL" TargetMode="External"/><Relationship Id="rId173" Type="http://schemas.openxmlformats.org/officeDocument/2006/relationships/hyperlink" Target="consultantplus://offline/ref=3EB1CCE0B495F0314F3B84B65488267B7F3A88E16E5456A98EC760659AEA6A2F2913482852E69346FBD51E1B0C06E037C859A60F8C5F8EC5161133F4Q1yDL" TargetMode="External"/><Relationship Id="rId194" Type="http://schemas.openxmlformats.org/officeDocument/2006/relationships/hyperlink" Target="consultantplus://offline/ref=3EB1CCE0B495F0314F3B84B65488267B7F3A88E16E545BA68BC460659AEA6A2F2913482852E69346FBD51E1B0E06E037C859A60F8C5F8EC5161133F4Q1yDL" TargetMode="External"/><Relationship Id="rId199" Type="http://schemas.openxmlformats.org/officeDocument/2006/relationships/hyperlink" Target="consultantplus://offline/ref=3EB1CCE0B495F0314F3B84B65488267B7F3A88E16E5750AA8DC660659AEA6A2F2913482852E69346FBD51E1B0F06E037C859A60F8C5F8EC5161133F4Q1yDL" TargetMode="External"/><Relationship Id="rId203" Type="http://schemas.openxmlformats.org/officeDocument/2006/relationships/hyperlink" Target="consultantplus://offline/ref=3EB1CCE0B495F0314F3B84B65488267B7F3A88E16E5456A98EC760659AEA6A2F2913482852E69346FBD51E180F06E037C859A60F8C5F8EC5161133F4Q1yDL" TargetMode="External"/><Relationship Id="rId208" Type="http://schemas.openxmlformats.org/officeDocument/2006/relationships/hyperlink" Target="consultantplus://offline/ref=3EB1CCE0B495F0314F3B84B65488267B7F3A88E16E5456A98EC760659AEA6A2F2913482852E69346FBD51E180206E037C859A60F8C5F8EC5161133F4Q1yDL" TargetMode="External"/><Relationship Id="rId19" Type="http://schemas.openxmlformats.org/officeDocument/2006/relationships/hyperlink" Target="consultantplus://offline/ref=3EB1CCE0B495F0314F3B84B65488267B7F3A88E16E5457AC8CC360659AEA6A2F2913482852E69346FBD51E1A0E06E037C859A60F8C5F8EC5161133F4Q1yDL" TargetMode="External"/><Relationship Id="rId14" Type="http://schemas.openxmlformats.org/officeDocument/2006/relationships/hyperlink" Target="consultantplus://offline/ref=3EB1CCE0B495F0314F3B84B65488267B7F3A88E16C5852A883CA3D6F92B3662D2E1C173F55AF9F47FBD51E1F0059E522D901AB0B96418CD90A1331QFy4L" TargetMode="External"/><Relationship Id="rId30" Type="http://schemas.openxmlformats.org/officeDocument/2006/relationships/hyperlink" Target="consultantplus://offline/ref=3EB1CCE0B495F0314F3B84B65488267B7F3A88E1695154AE8ECA3D6F92B3662D2E1C173F55AF9F47FBD51E1F0059E522D901AB0B96418CD90A1331QFy4L" TargetMode="External"/><Relationship Id="rId35" Type="http://schemas.openxmlformats.org/officeDocument/2006/relationships/hyperlink" Target="consultantplus://offline/ref=3EB1CCE0B495F0314F3B84B65488267B7F3A88E1685656AA8CCA3D6F92B3662D2E1C173F55AF9F47FBD51E1F0059E522D901AB0B96418CD90A1331QFy4L" TargetMode="External"/><Relationship Id="rId56" Type="http://schemas.openxmlformats.org/officeDocument/2006/relationships/hyperlink" Target="consultantplus://offline/ref=3EB1CCE0B495F0314F3B84B65488267B7F3A88E16E5457AB82C060659AEA6A2F2913482852E69346FBD51E1A0E06E037C859A60F8C5F8EC5161133F4Q1yDL" TargetMode="External"/><Relationship Id="rId77" Type="http://schemas.openxmlformats.org/officeDocument/2006/relationships/hyperlink" Target="consultantplus://offline/ref=3EB1CCE0B495F0314F3B9ABB42E478747D36D5EE6C5458F8D6956632C5BA6C7A69534E7D11A29E45FBDE4A4B4F58B9668812AB0D96438EC5Q0yAL" TargetMode="External"/><Relationship Id="rId100" Type="http://schemas.openxmlformats.org/officeDocument/2006/relationships/hyperlink" Target="consultantplus://offline/ref=3EB1CCE0B495F0314F3B84B65488267B7F3A88E16E5457AD8CC660659AEA6A2F2913482852E69346FBD51E1A0C06E037C859A60F8C5F8EC5161133F4Q1yDL" TargetMode="External"/><Relationship Id="rId105" Type="http://schemas.openxmlformats.org/officeDocument/2006/relationships/hyperlink" Target="consultantplus://offline/ref=3EB1CCE0B495F0314F3B84B65488267B7F3A88E16E5555AA89CA3D6F92B3662D2E1C173F55AF9F47FBD51E130059E522D901AB0B96418CD90A1331QFy4L" TargetMode="External"/><Relationship Id="rId126" Type="http://schemas.openxmlformats.org/officeDocument/2006/relationships/hyperlink" Target="consultantplus://offline/ref=3EB1CCE0B495F0314F3B84B65488267B7F3A88E16E5552AF8FC760659AEA6A2F2913482852E69346FBD51E1A0306E037C859A60F8C5F8EC5161133F4Q1yDL" TargetMode="External"/><Relationship Id="rId147" Type="http://schemas.openxmlformats.org/officeDocument/2006/relationships/hyperlink" Target="consultantplus://offline/ref=3EB1CCE0B495F0314F3B84B65488267B7F3A88E16E5456A98EC760659AEA6A2F2913482852E69346FBD51E1B0906E037C859A60F8C5F8EC5161133F4Q1yDL" TargetMode="External"/><Relationship Id="rId168" Type="http://schemas.openxmlformats.org/officeDocument/2006/relationships/hyperlink" Target="consultantplus://offline/ref=3EB1CCE0B495F0314F3B84B65488267B7F3A88E16E5757A683C360659AEA6A2F2913482852E69346FBD51E1B0306E037C859A60F8C5F8EC5161133F4Q1yDL" TargetMode="External"/><Relationship Id="rId8" Type="http://schemas.openxmlformats.org/officeDocument/2006/relationships/hyperlink" Target="consultantplus://offline/ref=3EB1CCE0B495F0314F3B84B65488267B7F3A88E16E535BA789C060659AEA6A2F2913482852E69346FBD51E1A0E06E037C859A60F8C5F8EC5161133F4Q1yDL" TargetMode="External"/><Relationship Id="rId51" Type="http://schemas.openxmlformats.org/officeDocument/2006/relationships/hyperlink" Target="consultantplus://offline/ref=3EB1CCE0B495F0314F3B84B65488267B7F3A88E16E535AAE8AC460659AEA6A2F2913482852E69346FBD51E1A0E06E037C859A60F8C5F8EC5161133F4Q1yDL" TargetMode="External"/><Relationship Id="rId72" Type="http://schemas.openxmlformats.org/officeDocument/2006/relationships/hyperlink" Target="consultantplus://offline/ref=3EB1CCE0B495F0314F3B84B65488267B7F3A88E16E5757A683C360659AEA6A2F2913482852E69346FBD51E1B0A06E037C859A60F8C5F8EC5161133F4Q1yDL" TargetMode="External"/><Relationship Id="rId93" Type="http://schemas.openxmlformats.org/officeDocument/2006/relationships/hyperlink" Target="consultantplus://offline/ref=3EB1CCE0B495F0314F3B9ABB42E478747A31D3E9665458F8D6956632C5BA6C7A69534E7D11A29642FFDE4A4B4F58B9668812AB0D96438EC5Q0yAL" TargetMode="External"/><Relationship Id="rId98" Type="http://schemas.openxmlformats.org/officeDocument/2006/relationships/hyperlink" Target="consultantplus://offline/ref=3EB1CCE0B495F0314F3B84B65488267B7F3A88E16E5457A888C060659AEA6A2F2913482852E69346FBD51E1A0C06E037C859A60F8C5F8EC5161133F4Q1yDL" TargetMode="External"/><Relationship Id="rId121" Type="http://schemas.openxmlformats.org/officeDocument/2006/relationships/hyperlink" Target="consultantplus://offline/ref=3EB1CCE0B495F0314F3B84B65488267B7F3A88E16E535AAF8BC760659AEA6A2F2913482852E69346FBD51E1B0E06E037C859A60F8C5F8EC5161133F4Q1yDL" TargetMode="External"/><Relationship Id="rId142" Type="http://schemas.openxmlformats.org/officeDocument/2006/relationships/hyperlink" Target="consultantplus://offline/ref=3EB1CCE0B495F0314F3B9ABB42E478747A31D3E9665458F8D6956632C5BA6C7A69534E7D11A29C46FDDE4A4B4F58B9668812AB0D96438EC5Q0yAL" TargetMode="External"/><Relationship Id="rId163" Type="http://schemas.openxmlformats.org/officeDocument/2006/relationships/hyperlink" Target="consultantplus://offline/ref=3EB1CCE0B495F0314F3B84B65488267B7F3A88E16E5753A782C060659AEA6A2F2913482840E6CB4AFBD1001A0913B6668EQ0yEL" TargetMode="External"/><Relationship Id="rId184" Type="http://schemas.openxmlformats.org/officeDocument/2006/relationships/hyperlink" Target="consultantplus://offline/ref=3EB1CCE0B495F0314F3B84B65488267B7F3A88E16E5757A683C360659AEA6A2F2913482852E69346FBD51E180B06E037C859A60F8C5F8EC5161133F4Q1yDL" TargetMode="External"/><Relationship Id="rId189" Type="http://schemas.openxmlformats.org/officeDocument/2006/relationships/hyperlink" Target="consultantplus://offline/ref=3EB1CCE0B495F0314F3B84B65488267B7F3A88E16E5750AA8DC660659AEA6A2F2913482852E69346FBD51E1B0F06E037C859A60F8C5F8EC5161133F4Q1yDL" TargetMode="External"/><Relationship Id="rId219" Type="http://schemas.openxmlformats.org/officeDocument/2006/relationships/hyperlink" Target="consultantplus://offline/ref=3EB1CCE0B495F0314F3B84B65488267B7F3A88E16E5456A98EC760659AEA6A2F2913482852E69346FBD51E1F0B06E037C859A60F8C5F8EC5161133F4Q1yDL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3EB1CCE0B495F0314F3B84B65488267B7F3A88E16E545BA68BC460659AEA6A2F2913482852E69346FBD51E1B0D06E037C859A60F8C5F8EC5161133F4Q1yDL" TargetMode="External"/><Relationship Id="rId25" Type="http://schemas.openxmlformats.org/officeDocument/2006/relationships/hyperlink" Target="consultantplus://offline/ref=3EB1CCE0B495F0314F3B84B65488267B7F3A88E16E5457AC8CC960659AEA6A2F2913482852E69346FBD51E1A0E06E037C859A60F8C5F8EC5161133F4Q1yDL" TargetMode="External"/><Relationship Id="rId46" Type="http://schemas.openxmlformats.org/officeDocument/2006/relationships/hyperlink" Target="consultantplus://offline/ref=3EB1CCE0B495F0314F3B84B65488267B7F3A88E1665651AB88CA3D6F92B3662D2E1C173F55AF9F47FBD51F1E0059E522D901AB0B96418CD90A1331QFy4L" TargetMode="External"/><Relationship Id="rId67" Type="http://schemas.openxmlformats.org/officeDocument/2006/relationships/hyperlink" Target="consultantplus://offline/ref=3EB1CCE0B495F0314F3B84B65488267B7F3A88E16E5455AB88C760659AEA6A2F2913482852E69346FBD51E1A0E06E037C859A60F8C5F8EC5161133F4Q1yDL" TargetMode="External"/><Relationship Id="rId116" Type="http://schemas.openxmlformats.org/officeDocument/2006/relationships/hyperlink" Target="consultantplus://offline/ref=3EB1CCE0B495F0314F3B84B65488267B7F3A88E16E5457A88BC560659AEA6A2F2913482852E69346FBD51E1B0306E037C859A60F8C5F8EC5161133F4Q1yDL" TargetMode="External"/><Relationship Id="rId137" Type="http://schemas.openxmlformats.org/officeDocument/2006/relationships/hyperlink" Target="consultantplus://offline/ref=3EB1CCE0B495F0314F3B84B65488267B7F3A88E16E5757A683C360659AEA6A2F2913482852E69346FBD51E1B0E06E037C859A60F8C5F8EC5161133F4Q1yDL" TargetMode="External"/><Relationship Id="rId158" Type="http://schemas.openxmlformats.org/officeDocument/2006/relationships/hyperlink" Target="consultantplus://offline/ref=3EB1CCE0B495F0314F3B84B65488267B7F3A88E16E545BA68BC460659AEA6A2F2913482852E69346FBD51E1B0806E037C859A60F8C5F8EC5161133F4Q1yDL" TargetMode="External"/><Relationship Id="rId20" Type="http://schemas.openxmlformats.org/officeDocument/2006/relationships/hyperlink" Target="consultantplus://offline/ref=3EB1CCE0B495F0314F3B84B65488267B7F3A88E16E535AAF88C160659AEA6A2F2913482852E69346FBD51E1A0E06E037C859A60F8C5F8EC5161133F4Q1yDL" TargetMode="External"/><Relationship Id="rId41" Type="http://schemas.openxmlformats.org/officeDocument/2006/relationships/hyperlink" Target="consultantplus://offline/ref=3EB1CCE0B495F0314F3B84B65488267B7F3A88E16E5457A88BC560659AEA6A2F2913482852E69346FBD51E1B0306E037C859A60F8C5F8EC5161133F4Q1yDL" TargetMode="External"/><Relationship Id="rId62" Type="http://schemas.openxmlformats.org/officeDocument/2006/relationships/hyperlink" Target="consultantplus://offline/ref=3EB1CCE0B495F0314F3B84B65488267B7F3A88E16E5457AB8DC960659AEA6A2F2913482852E69346FBD51E1A0E06E037C859A60F8C5F8EC5161133F4Q1yDL" TargetMode="External"/><Relationship Id="rId83" Type="http://schemas.openxmlformats.org/officeDocument/2006/relationships/hyperlink" Target="consultantplus://offline/ref=3EB1CCE0B495F0314F3B9ABB42E478747D32DEEF665358F8D6956632C5BA6C7A69534E7D11A29E47FCDE4A4B4F58B9668812AB0D96438EC5Q0yAL" TargetMode="External"/><Relationship Id="rId88" Type="http://schemas.openxmlformats.org/officeDocument/2006/relationships/hyperlink" Target="consultantplus://offline/ref=3EB1CCE0B495F0314F3B84B65488267B7F3A88E16E5457A888C060659AEA6A2F2913482852E69346FBD51E1A0D06E037C859A60F8C5F8EC5161133F4Q1yDL" TargetMode="External"/><Relationship Id="rId111" Type="http://schemas.openxmlformats.org/officeDocument/2006/relationships/hyperlink" Target="consultantplus://offline/ref=3EB1CCE0B495F0314F3B84B65488267B7F3A88E1685656AA8CCA3D6F92B3662D2E1C173F55AF9F47FBD51E1F0059E522D901AB0B96418CD90A1331QFy4L" TargetMode="External"/><Relationship Id="rId132" Type="http://schemas.openxmlformats.org/officeDocument/2006/relationships/hyperlink" Target="consultantplus://offline/ref=3EB1CCE0B495F0314F3B84B65488267B7F3A88E16E5455AB88C760659AEA6A2F2913482852E69346FBD51E1A0E06E037C859A60F8C5F8EC5161133F4Q1yDL" TargetMode="External"/><Relationship Id="rId153" Type="http://schemas.openxmlformats.org/officeDocument/2006/relationships/hyperlink" Target="consultantplus://offline/ref=3EB1CCE0B495F0314F3B84B65488267B7F3A88E16E5750AA8DC660659AEA6A2F2913482852E69346FBD51E1B0B06E037C859A60F8C5F8EC5161133F4Q1yDL" TargetMode="External"/><Relationship Id="rId174" Type="http://schemas.openxmlformats.org/officeDocument/2006/relationships/hyperlink" Target="consultantplus://offline/ref=3EB1CCE0B495F0314F3B84B65488267B7F3A88E16E5456A98EC760659AEA6A2F2913482852E69346FBD51E1B0206E037C859A60F8C5F8EC5161133F4Q1yDL" TargetMode="External"/><Relationship Id="rId179" Type="http://schemas.openxmlformats.org/officeDocument/2006/relationships/hyperlink" Target="consultantplus://offline/ref=3EB1CCE0B495F0314F3B84B65488267B7F3A88E16E545BA68BC460659AEA6A2F2913482852E69346FBD51E1B0E06E037C859A60F8C5F8EC5161133F4Q1yDL" TargetMode="External"/><Relationship Id="rId195" Type="http://schemas.openxmlformats.org/officeDocument/2006/relationships/hyperlink" Target="consultantplus://offline/ref=3EB1CCE0B495F0314F3B84B65488267B7F3A88E16E5750AA8DC660659AEA6A2F2913482852E69346FBD51E1B0F06E037C859A60F8C5F8EC5161133F4Q1yDL" TargetMode="External"/><Relationship Id="rId209" Type="http://schemas.openxmlformats.org/officeDocument/2006/relationships/hyperlink" Target="consultantplus://offline/ref=3EB1CCE0B495F0314F3B84B65488267B7F3A88E16E5456A98EC760659AEA6A2F2913482852E69346FBD51E190B06E037C859A60F8C5F8EC5161133F4Q1yDL" TargetMode="External"/><Relationship Id="rId190" Type="http://schemas.openxmlformats.org/officeDocument/2006/relationships/hyperlink" Target="consultantplus://offline/ref=3EB1CCE0B495F0314F3B84B65488267B7F3A88E16E5757A683C360659AEA6A2F2913482852E69346FBD51E180B06E037C859A60F8C5F8EC5161133F4Q1yDL" TargetMode="External"/><Relationship Id="rId204" Type="http://schemas.openxmlformats.org/officeDocument/2006/relationships/hyperlink" Target="consultantplus://offline/ref=3EB1CCE0B495F0314F3B84B65488267B7F3A88E16E5456A98EC760659AEA6A2F2913482852E69346FBD51E180D06E037C859A60F8C5F8EC5161133F4Q1yDL" TargetMode="External"/><Relationship Id="rId220" Type="http://schemas.openxmlformats.org/officeDocument/2006/relationships/fontTable" Target="fontTable.xml"/><Relationship Id="rId15" Type="http://schemas.openxmlformats.org/officeDocument/2006/relationships/hyperlink" Target="consultantplus://offline/ref=3EB1CCE0B495F0314F3B84B65488267B7F3A88E16E5457A888C960659AEA6A2F2913482852E69346FBD51E1B0806E037C859A60F8C5F8EC5161133F4Q1yDL" TargetMode="External"/><Relationship Id="rId36" Type="http://schemas.openxmlformats.org/officeDocument/2006/relationships/hyperlink" Target="consultantplus://offline/ref=3EB1CCE0B495F0314F3B84B65488267B7F3A88E16E535AAE8CC560659AEA6A2F2913482852E69346FBD51E1A0E06E037C859A60F8C5F8EC5161133F4Q1yDL" TargetMode="External"/><Relationship Id="rId57" Type="http://schemas.openxmlformats.org/officeDocument/2006/relationships/hyperlink" Target="consultantplus://offline/ref=3EB1CCE0B495F0314F3B84B65488267B7F3A88E16E5457AD8CC260659AEA6A2F2913482852E69346FBD51E1A0306E037C859A60F8C5F8EC5161133F4Q1yDL" TargetMode="External"/><Relationship Id="rId106" Type="http://schemas.openxmlformats.org/officeDocument/2006/relationships/hyperlink" Target="consultantplus://offline/ref=3EB1CCE0B495F0314F3B84B65488267B7F3A88E16E5457AC8CC960659AEA6A2F2913482852E69346FBD51E1A0E06E037C859A60F8C5F8EC5161133F4Q1yDL" TargetMode="External"/><Relationship Id="rId127" Type="http://schemas.openxmlformats.org/officeDocument/2006/relationships/hyperlink" Target="consultantplus://offline/ref=3EB1CCE0B495F0314F3B84B65488267B7F3A88E16E5457AD8AC660659AEA6A2F2913482852E69346FBD51E1A0E06E037C859A60F8C5F8EC5161133F4Q1yDL" TargetMode="External"/><Relationship Id="rId10" Type="http://schemas.openxmlformats.org/officeDocument/2006/relationships/hyperlink" Target="consultantplus://offline/ref=3EB1CCE0B495F0314F3B84B65488267B7F3A88E16E5555AF8AC860659AEA6A2F2913482852E69346FBD51E1B0E06E037C859A60F8C5F8EC5161133F4Q1yDL" TargetMode="External"/><Relationship Id="rId31" Type="http://schemas.openxmlformats.org/officeDocument/2006/relationships/hyperlink" Target="consultantplus://offline/ref=3EB1CCE0B495F0314F3B84B65488267B7F3A88E1695656AB8ACA3D6F92B3662D2E1C173F55AF9F47FBD51E1F0059E522D901AB0B96418CD90A1331QFy4L" TargetMode="External"/><Relationship Id="rId52" Type="http://schemas.openxmlformats.org/officeDocument/2006/relationships/hyperlink" Target="consultantplus://offline/ref=3EB1CCE0B495F0314F3B84B65488267B7F3A88E16E5057AD88C960659AEA6A2F2913482852E69346FBD51E1A0E06E037C859A60F8C5F8EC5161133F4Q1yDL" TargetMode="External"/><Relationship Id="rId73" Type="http://schemas.openxmlformats.org/officeDocument/2006/relationships/hyperlink" Target="consultantplus://offline/ref=3EB1CCE0B495F0314F3B84B65488267B7F3A88E1665257AF8BCA3D6F92B3662D2E1C173F55AF9F47FBD51E1F0059E522D901AB0B96418CD90A1331QFy4L" TargetMode="External"/><Relationship Id="rId78" Type="http://schemas.openxmlformats.org/officeDocument/2006/relationships/hyperlink" Target="consultantplus://offline/ref=3EB1CCE0B495F0314F3B84B65488267B7F3A88E16E535AAE88C760659AEA6A2F2913482852E69346FBD51E1A0D06E037C859A60F8C5F8EC5161133F4Q1yDL" TargetMode="External"/><Relationship Id="rId94" Type="http://schemas.openxmlformats.org/officeDocument/2006/relationships/hyperlink" Target="consultantplus://offline/ref=3EB1CCE0B495F0314F3B9ABB42E478747A31D3E9665458F8D6956632C5BA6C7A69534E7512A9CA16BF80131A0F13B464920EAB0DQ8yAL" TargetMode="External"/><Relationship Id="rId99" Type="http://schemas.openxmlformats.org/officeDocument/2006/relationships/hyperlink" Target="consultantplus://offline/ref=3EB1CCE0B495F0314F3B84B65488267B7F3A88E16E535BA789C060659AEA6A2F2913482852E69346FBD51E1A0C06E037C859A60F8C5F8EC5161133F4Q1yDL" TargetMode="External"/><Relationship Id="rId101" Type="http://schemas.openxmlformats.org/officeDocument/2006/relationships/hyperlink" Target="consultantplus://offline/ref=3EB1CCE0B495F0314F3B84B65488267B7F3A88E16E535AAE8AC560659AEA6A2F2913482852E69346FBD51E1A0C06E037C859A60F8C5F8EC5161133F4Q1yDL" TargetMode="External"/><Relationship Id="rId122" Type="http://schemas.openxmlformats.org/officeDocument/2006/relationships/hyperlink" Target="consultantplus://offline/ref=3EB1CCE0B495F0314F3B84B65488267B7F3A88E16E535AAE8AC860659AEA6A2F2913482852E69346FBD51E1A0E06E037C859A60F8C5F8EC5161133F4Q1yDL" TargetMode="External"/><Relationship Id="rId143" Type="http://schemas.openxmlformats.org/officeDocument/2006/relationships/hyperlink" Target="consultantplus://offline/ref=3EB1CCE0B495F0314F3B84B65488267B7F3A88E16E5456A98EC760659AEA6A2F2913482852E69346FBD51E1A0D06E037C859A60F8C5F8EC5161133F4Q1yDL" TargetMode="External"/><Relationship Id="rId148" Type="http://schemas.openxmlformats.org/officeDocument/2006/relationships/hyperlink" Target="consultantplus://offline/ref=3EB1CCE0B495F0314F3B9ABB42E478747D36D5EE6C5458F8D6956632C5BA6C7A7B53167111A68047F9CB1C1A09Q0yFL" TargetMode="External"/><Relationship Id="rId164" Type="http://schemas.openxmlformats.org/officeDocument/2006/relationships/hyperlink" Target="consultantplus://offline/ref=3EB1CCE0B495F0314F3B84B65488267B7F3A88E16E5456A98EC760659AEA6A2F2913482852E69346FBD51E1B0E06E037C859A60F8C5F8EC5161133F4Q1yDL" TargetMode="External"/><Relationship Id="rId169" Type="http://schemas.openxmlformats.org/officeDocument/2006/relationships/hyperlink" Target="consultantplus://offline/ref=3EB1CCE0B495F0314F3B84B65488267B7F3A88E16E545BA68BC460659AEA6A2F2913482852E69346FBD51E1B0E06E037C859A60F8C5F8EC5161133F4Q1yDL" TargetMode="External"/><Relationship Id="rId185" Type="http://schemas.openxmlformats.org/officeDocument/2006/relationships/hyperlink" Target="consultantplus://offline/ref=3EB1CCE0B495F0314F3B84B65488267B7F3A88E16E545BA68BC460659AEA6A2F2913482852E69346FBD51E1B0E06E037C859A60F8C5F8EC5161133F4Q1yD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EB1CCE0B495F0314F3B84B65488267B7F3A88E16E5457AB8DC560659AEA6A2F2913482852E69346FBD51E1A0E06E037C859A60F8C5F8EC5161133F4Q1yDL" TargetMode="External"/><Relationship Id="rId180" Type="http://schemas.openxmlformats.org/officeDocument/2006/relationships/hyperlink" Target="consultantplus://offline/ref=3EB1CCE0B495F0314F3B84B65488267B7F3A88E16E5750AA8DC660659AEA6A2F2913482852E69346FBD51E1B0F06E037C859A60F8C5F8EC5161133F4Q1yDL" TargetMode="External"/><Relationship Id="rId210" Type="http://schemas.openxmlformats.org/officeDocument/2006/relationships/hyperlink" Target="consultantplus://offline/ref=3EB1CCE0B495F0314F3B84B65488267B7F3A88E16E545BA68BC460659AEA6A2F2913482852E69346FBD51E1B0D06E037C859A60F8C5F8EC5161133F4Q1yDL" TargetMode="External"/><Relationship Id="rId215" Type="http://schemas.openxmlformats.org/officeDocument/2006/relationships/hyperlink" Target="consultantplus://offline/ref=3EB1CCE0B495F0314F3B84B65488267B7F3A88E16E5750AA8DC660659AEA6A2F2913482852E69346FBD51E1B0E06E037C859A60F8C5F8EC5161133F4Q1yDL" TargetMode="External"/><Relationship Id="rId26" Type="http://schemas.openxmlformats.org/officeDocument/2006/relationships/hyperlink" Target="consultantplus://offline/ref=3EB1CCE0B495F0314F3B84B65488267B7F3A88E16E5352AC8FC560659AEA6A2F2913482852E69346FBD51E1A0E06E037C859A60F8C5F8EC5161133F4Q1yDL" TargetMode="External"/><Relationship Id="rId47" Type="http://schemas.openxmlformats.org/officeDocument/2006/relationships/hyperlink" Target="consultantplus://offline/ref=3EB1CCE0B495F0314F3B84B65488267B7F3A88E16E5457AD8CC760659AEA6A2F2913482852E69346FBD51E1A0306E037C859A60F8C5F8EC5161133F4Q1yDL" TargetMode="External"/><Relationship Id="rId68" Type="http://schemas.openxmlformats.org/officeDocument/2006/relationships/hyperlink" Target="consultantplus://offline/ref=3EB1CCE0B495F0314F3B84B65488267B7F3A88E16E545BAC89C860659AEA6A2F2913482852E69346FBD51E1A0E06E037C859A60F8C5F8EC5161133F4Q1yDL" TargetMode="External"/><Relationship Id="rId89" Type="http://schemas.openxmlformats.org/officeDocument/2006/relationships/hyperlink" Target="consultantplus://offline/ref=3EB1CCE0B495F0314F3B84B65488267B7F3A88E16E5457AC8CC360659AEA6A2F2913482852E69346FBD51E1A0D06E037C859A60F8C5F8EC5161133F4Q1yDL" TargetMode="External"/><Relationship Id="rId112" Type="http://schemas.openxmlformats.org/officeDocument/2006/relationships/hyperlink" Target="consultantplus://offline/ref=3EB1CCE0B495F0314F3B84B65488267B7F3A88E16E535AAE8CC560659AEA6A2F2913482852E69346FBD51E1A0E06E037C859A60F8C5F8EC5161133F4Q1yDL" TargetMode="External"/><Relationship Id="rId133" Type="http://schemas.openxmlformats.org/officeDocument/2006/relationships/hyperlink" Target="consultantplus://offline/ref=3EB1CCE0B495F0314F3B84B65488267B7F3A88E16E545BAC89C860659AEA6A2F2913482852E69346FBD51E1A0E06E037C859A60F8C5F8EC5161133F4Q1yDL" TargetMode="External"/><Relationship Id="rId154" Type="http://schemas.openxmlformats.org/officeDocument/2006/relationships/hyperlink" Target="consultantplus://offline/ref=3EB1CCE0B495F0314F3B84B65488267B7F3A88E16E535BA78BC760659AEA6A2F2913482852E69346FBD51E1A0206E037C859A60F8C5F8EC5161133F4Q1yDL" TargetMode="External"/><Relationship Id="rId175" Type="http://schemas.openxmlformats.org/officeDocument/2006/relationships/hyperlink" Target="consultantplus://offline/ref=3EB1CCE0B495F0314F3B84B65488267B7F3A88E16E525AAE88C260659AEA6A2F2913482852E69346FBD51E1A0E06E037C859A60F8C5F8EC5161133F4Q1yDL" TargetMode="External"/><Relationship Id="rId196" Type="http://schemas.openxmlformats.org/officeDocument/2006/relationships/hyperlink" Target="consultantplus://offline/ref=3EB1CCE0B495F0314F3B84B65488267B7F3A88E16E5757A683C360659AEA6A2F2913482852E69346FBD51E180B06E037C859A60F8C5F8EC5161133F4Q1yDL" TargetMode="External"/><Relationship Id="rId200" Type="http://schemas.openxmlformats.org/officeDocument/2006/relationships/hyperlink" Target="consultantplus://offline/ref=3EB1CCE0B495F0314F3B84B65488267B7F3A88E16E5757A683C360659AEA6A2F2913482852E69346FBD51E180B06E037C859A60F8C5F8EC5161133F4Q1yDL" TargetMode="External"/><Relationship Id="rId16" Type="http://schemas.openxmlformats.org/officeDocument/2006/relationships/hyperlink" Target="consultantplus://offline/ref=3EB1CCE0B495F0314F3B84B65488267B7F3A88E16E535AAE8CC360659AEA6A2F2913482852E69346FBD51E1A0E06E037C859A60F8C5F8EC5161133F4Q1yDL" TargetMode="External"/><Relationship Id="rId221" Type="http://schemas.openxmlformats.org/officeDocument/2006/relationships/theme" Target="theme/theme1.xml"/><Relationship Id="rId37" Type="http://schemas.openxmlformats.org/officeDocument/2006/relationships/hyperlink" Target="consultantplus://offline/ref=3EB1CCE0B495F0314F3B84B65488267B7F3A88E16E5457AA83C060659AEA6A2F2913482852E69346FBD51E1A0306E037C859A60F8C5F8EC5161133F4Q1yDL" TargetMode="External"/><Relationship Id="rId58" Type="http://schemas.openxmlformats.org/officeDocument/2006/relationships/hyperlink" Target="consultantplus://offline/ref=3EB1CCE0B495F0314F3B84B65488267B7F3A88E16E5457AB8DC260659AEA6A2F2913482852E69346FBD51E1A0D06E037C859A60F8C5F8EC5161133F4Q1yDL" TargetMode="External"/><Relationship Id="rId79" Type="http://schemas.openxmlformats.org/officeDocument/2006/relationships/hyperlink" Target="consultantplus://offline/ref=3EB1CCE0B495F0314F3B84B65488267B7F3A88E16E5457AD8CC660659AEA6A2F2913482852E69346FBD51E1A0C06E037C859A60F8C5F8EC5161133F4Q1yDL" TargetMode="External"/><Relationship Id="rId102" Type="http://schemas.openxmlformats.org/officeDocument/2006/relationships/hyperlink" Target="consultantplus://offline/ref=3EB1CCE0B495F0314F3B84B65488267B7F3A88E16E535BA78BC760659AEA6A2F2913482852E69346FBD51E1A0D06E037C859A60F8C5F8EC5161133F4Q1yDL" TargetMode="External"/><Relationship Id="rId123" Type="http://schemas.openxmlformats.org/officeDocument/2006/relationships/hyperlink" Target="consultantplus://offline/ref=3EB1CCE0B495F0314F3B84B65488267B7F3A88E16E5457AB82C060659AEA6A2F2913482852E69346FBD51E1A0E06E037C859A60F8C5F8EC5161133F4Q1yDL" TargetMode="External"/><Relationship Id="rId144" Type="http://schemas.openxmlformats.org/officeDocument/2006/relationships/hyperlink" Target="consultantplus://offline/ref=3EB1CCE0B495F0314F3B84B65488267B7F3A88E16E545BA68BC460659AEA6A2F2913482852E69346FBD51E1B0A06E037C859A60F8C5F8EC5161133F4Q1y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16048</Words>
  <Characters>91480</Characters>
  <Application>Microsoft Office Word</Application>
  <DocSecurity>0</DocSecurity>
  <Lines>762</Lines>
  <Paragraphs>214</Paragraphs>
  <ScaleCrop>false</ScaleCrop>
  <Company/>
  <LinksUpToDate>false</LinksUpToDate>
  <CharactersWithSpaces>107314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2022-02-04T11:50:00Z</dcterms:created>
  <dcterms:modified xsi:type="dcterms:W3CDTF">2022-02-04T11:50:00Z</dcterms:modified>
</cp:coreProperties>
</file>