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8933F6" w:rsidRDefault="008D6DCD" w:rsidP="00C70D98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8D6DCD">
        <w:rPr>
          <w:rFonts w:ascii="Courier New" w:hAnsi="Courier New" w:cs="Courier New"/>
        </w:rPr>
        <w:t>роект</w:t>
      </w:r>
      <w:r w:rsidR="00276AAF">
        <w:rPr>
          <w:rFonts w:ascii="Courier New" w:hAnsi="Courier New" w:cs="Courier New"/>
        </w:rPr>
        <w:t>а постановления Правительства Пензенской области</w:t>
      </w:r>
      <w:r w:rsidRPr="008D6DCD">
        <w:rPr>
          <w:rFonts w:ascii="Courier New" w:hAnsi="Courier New" w:cs="Courier New"/>
        </w:rPr>
        <w:t xml:space="preserve"> </w:t>
      </w:r>
      <w:r w:rsidR="00276AAF">
        <w:rPr>
          <w:rFonts w:ascii="Courier New" w:hAnsi="Courier New" w:cs="Courier New"/>
        </w:rPr>
        <w:t>«</w:t>
      </w:r>
      <w:r w:rsidR="00C70D98" w:rsidRPr="00C70D98">
        <w:rPr>
          <w:rFonts w:ascii="Courier New" w:hAnsi="Courier New" w:cs="Courier New"/>
        </w:rPr>
        <w:t>Об установлении прав и обязанностей Пензенской области, участвующей в качестве самостоятельной стороны в концессионном соглашении, соглашении о муниципально-частном партнерстве, объектами которых являются объекты транспортной инфраструктуры и технологически связанные с ними транспортные средства, обеспечивающие деятельность, связанную с перевозками пассажиров транспортом общего пользования, за исключением метрополитена, которые находятся или будут находиться в границах территории Пензенской области, и концедентом, публичным партнером по которым выступает муниципальное образование</w:t>
      </w:r>
      <w:r w:rsidR="00C70D98">
        <w:rPr>
          <w:rFonts w:ascii="Courier New" w:hAnsi="Courier New" w:cs="Courier New"/>
        </w:rPr>
        <w:t xml:space="preserve"> </w:t>
      </w:r>
      <w:r w:rsidR="00C70D98" w:rsidRPr="00C70D98">
        <w:rPr>
          <w:rFonts w:ascii="Courier New" w:hAnsi="Courier New" w:cs="Courier New"/>
        </w:rPr>
        <w:t>Пензенской области</w:t>
      </w:r>
      <w:r w:rsidR="00C70D98">
        <w:rPr>
          <w:rFonts w:ascii="Courier New" w:hAnsi="Courier New" w:cs="Courier New"/>
        </w:rPr>
        <w:t>»</w:t>
      </w:r>
      <w:bookmarkStart w:id="0" w:name="_GoBack"/>
      <w:bookmarkEnd w:id="0"/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реализуемые   ответственными  исполнительными  органами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76AAF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D6DCD"/>
    <w:rsid w:val="008E4A7D"/>
    <w:rsid w:val="008E6E9B"/>
    <w:rsid w:val="008F223D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0D98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1420A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975</Words>
  <Characters>5559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9</cp:revision>
  <cp:lastPrinted>2019-05-24T13:40:00Z</cp:lastPrinted>
  <dcterms:created xsi:type="dcterms:W3CDTF">2021-07-27T08:37:00Z</dcterms:created>
  <dcterms:modified xsi:type="dcterms:W3CDTF">2022-10-05T12:33:00Z</dcterms:modified>
</cp:coreProperties>
</file>