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795" w:rsidRDefault="002C5795" w:rsidP="002C5795">
      <w:pPr>
        <w:framePr w:wrap="around" w:vAnchor="page" w:hAnchor="page" w:x="1418" w:y="2409"/>
      </w:pPr>
    </w:p>
    <w:tbl>
      <w:tblPr>
        <w:tblW w:w="0" w:type="auto"/>
        <w:tblLayout w:type="fixed"/>
        <w:tblCellMar>
          <w:left w:w="0" w:type="dxa"/>
          <w:right w:w="0" w:type="dxa"/>
        </w:tblCellMar>
        <w:tblLook w:val="01E0" w:firstRow="1" w:lastRow="1" w:firstColumn="1" w:lastColumn="1" w:noHBand="0" w:noVBand="0"/>
      </w:tblPr>
      <w:tblGrid>
        <w:gridCol w:w="9606"/>
      </w:tblGrid>
      <w:tr w:rsidR="00A30EAE" w:rsidRPr="0095383E">
        <w:tc>
          <w:tcPr>
            <w:tcW w:w="9606" w:type="dxa"/>
          </w:tcPr>
          <w:p w:rsidR="00A30EAE" w:rsidRPr="0095383E" w:rsidRDefault="00A30EAE">
            <w:pPr>
              <w:framePr w:wrap="around" w:vAnchor="page" w:hAnchor="page" w:x="1418" w:y="2409"/>
              <w:widowControl/>
              <w:jc w:val="center"/>
              <w:rPr>
                <w:b/>
                <w:sz w:val="36"/>
              </w:rPr>
            </w:pPr>
            <w:r w:rsidRPr="0095383E">
              <w:rPr>
                <w:b/>
                <w:sz w:val="36"/>
              </w:rPr>
              <w:t>ПРАВИТЕЛЬСТВО ПЕНЗЕНСКОЙ ОБЛАСТИ</w:t>
            </w:r>
          </w:p>
        </w:tc>
      </w:tr>
      <w:tr w:rsidR="00A30EAE" w:rsidRPr="0095383E">
        <w:trPr>
          <w:trHeight w:hRule="exact" w:val="397"/>
        </w:trPr>
        <w:tc>
          <w:tcPr>
            <w:tcW w:w="9606" w:type="dxa"/>
          </w:tcPr>
          <w:p w:rsidR="00A30EAE" w:rsidRPr="0095383E" w:rsidRDefault="00A30EAE">
            <w:pPr>
              <w:framePr w:wrap="around" w:vAnchor="page" w:hAnchor="page" w:x="1418" w:y="2409"/>
              <w:widowControl/>
              <w:jc w:val="both"/>
              <w:rPr>
                <w:sz w:val="24"/>
              </w:rPr>
            </w:pPr>
          </w:p>
        </w:tc>
      </w:tr>
      <w:tr w:rsidR="00A30EAE" w:rsidRPr="0095383E">
        <w:tc>
          <w:tcPr>
            <w:tcW w:w="9606" w:type="dxa"/>
          </w:tcPr>
          <w:p w:rsidR="00A30EAE" w:rsidRPr="0095383E" w:rsidRDefault="00A30EAE">
            <w:pPr>
              <w:pStyle w:val="3"/>
              <w:framePr w:wrap="around" w:vAnchor="page" w:hAnchor="page" w:x="1418" w:y="2409"/>
            </w:pPr>
            <w:r w:rsidRPr="0095383E">
              <w:rPr>
                <w:sz w:val="28"/>
              </w:rPr>
              <w:t>П О С Т А Н О В Л Е Н И Е</w:t>
            </w:r>
          </w:p>
        </w:tc>
      </w:tr>
      <w:tr w:rsidR="00A30EAE" w:rsidRPr="0095383E" w:rsidTr="009C4B6F">
        <w:trPr>
          <w:trHeight w:hRule="exact" w:val="143"/>
        </w:trPr>
        <w:tc>
          <w:tcPr>
            <w:tcW w:w="9606" w:type="dxa"/>
            <w:vAlign w:val="center"/>
          </w:tcPr>
          <w:p w:rsidR="00A30EAE" w:rsidRPr="0095383E" w:rsidRDefault="00A30EAE">
            <w:pPr>
              <w:pStyle w:val="3"/>
              <w:framePr w:wrap="around" w:vAnchor="page" w:hAnchor="page" w:x="1418" w:y="2409"/>
            </w:pPr>
          </w:p>
        </w:tc>
      </w:tr>
    </w:tbl>
    <w:p w:rsidR="00A30EAE" w:rsidRPr="0095383E" w:rsidRDefault="005A451F" w:rsidP="00B52A82">
      <w:pPr>
        <w:rPr>
          <w:sz w:val="30"/>
        </w:rPr>
      </w:pPr>
      <w:r w:rsidRPr="0095383E">
        <w:rPr>
          <w:noProof/>
          <w:sz w:val="30"/>
        </w:rPr>
        <w:drawing>
          <wp:anchor distT="0" distB="0" distL="114300" distR="114300" simplePos="0" relativeHeight="251657728" behindDoc="0" locked="0" layoutInCell="1" allowOverlap="1">
            <wp:simplePos x="0" y="0"/>
            <wp:positionH relativeFrom="column">
              <wp:align>center</wp:align>
            </wp:positionH>
            <wp:positionV relativeFrom="paragraph">
              <wp:posOffset>-168910</wp:posOffset>
            </wp:positionV>
            <wp:extent cx="728980" cy="967105"/>
            <wp:effectExtent l="0" t="0" r="0" b="0"/>
            <wp:wrapSquare wrapText="bothSides"/>
            <wp:docPr id="2" name="Рисунок 8"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Герб ППО (вектор) черная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30EAE" w:rsidRPr="0095383E">
        <w:tc>
          <w:tcPr>
            <w:tcW w:w="284" w:type="dxa"/>
            <w:vAlign w:val="bottom"/>
          </w:tcPr>
          <w:p w:rsidR="00A30EAE" w:rsidRPr="0095383E" w:rsidRDefault="00A30EAE">
            <w:pPr>
              <w:framePr w:wrap="around" w:vAnchor="page" w:hAnchor="page" w:x="3908" w:y="4285"/>
              <w:widowControl/>
              <w:rPr>
                <w:sz w:val="24"/>
              </w:rPr>
            </w:pPr>
            <w:r w:rsidRPr="0095383E">
              <w:rPr>
                <w:sz w:val="24"/>
              </w:rPr>
              <w:t>от</w:t>
            </w:r>
          </w:p>
        </w:tc>
        <w:tc>
          <w:tcPr>
            <w:tcW w:w="2835" w:type="dxa"/>
            <w:tcBorders>
              <w:bottom w:val="single" w:sz="6" w:space="0" w:color="auto"/>
            </w:tcBorders>
          </w:tcPr>
          <w:p w:rsidR="00A30EAE" w:rsidRPr="0095383E" w:rsidRDefault="00A30EAE">
            <w:pPr>
              <w:framePr w:wrap="around" w:vAnchor="page" w:hAnchor="page" w:x="3908" w:y="4285"/>
              <w:widowControl/>
              <w:jc w:val="center"/>
              <w:rPr>
                <w:sz w:val="24"/>
              </w:rPr>
            </w:pPr>
          </w:p>
        </w:tc>
        <w:tc>
          <w:tcPr>
            <w:tcW w:w="397" w:type="dxa"/>
          </w:tcPr>
          <w:p w:rsidR="00A30EAE" w:rsidRPr="0095383E" w:rsidRDefault="00A30EAE">
            <w:pPr>
              <w:framePr w:wrap="around" w:vAnchor="page" w:hAnchor="page" w:x="3908" w:y="4285"/>
              <w:widowControl/>
              <w:jc w:val="center"/>
              <w:rPr>
                <w:sz w:val="24"/>
              </w:rPr>
            </w:pPr>
            <w:r w:rsidRPr="0095383E">
              <w:rPr>
                <w:sz w:val="24"/>
              </w:rPr>
              <w:t>№</w:t>
            </w:r>
            <w:r w:rsidRPr="0095383E">
              <w:t xml:space="preserve">  </w:t>
            </w:r>
          </w:p>
        </w:tc>
        <w:tc>
          <w:tcPr>
            <w:tcW w:w="1134" w:type="dxa"/>
            <w:tcBorders>
              <w:bottom w:val="single" w:sz="6" w:space="0" w:color="auto"/>
            </w:tcBorders>
          </w:tcPr>
          <w:p w:rsidR="00A30EAE" w:rsidRPr="0095383E" w:rsidRDefault="00A30EAE">
            <w:pPr>
              <w:framePr w:wrap="around" w:vAnchor="page" w:hAnchor="page" w:x="3908" w:y="4285"/>
              <w:widowControl/>
              <w:jc w:val="center"/>
              <w:rPr>
                <w:sz w:val="24"/>
              </w:rPr>
            </w:pPr>
          </w:p>
        </w:tc>
      </w:tr>
      <w:tr w:rsidR="00A30EAE" w:rsidRPr="0095383E">
        <w:tc>
          <w:tcPr>
            <w:tcW w:w="4650" w:type="dxa"/>
            <w:gridSpan w:val="4"/>
          </w:tcPr>
          <w:p w:rsidR="00A30EAE" w:rsidRPr="0095383E" w:rsidRDefault="00A30EAE">
            <w:pPr>
              <w:framePr w:wrap="around" w:vAnchor="page" w:hAnchor="page" w:x="3908" w:y="4285"/>
              <w:widowControl/>
              <w:jc w:val="center"/>
              <w:rPr>
                <w:sz w:val="10"/>
              </w:rPr>
            </w:pPr>
            <w:r w:rsidRPr="0095383E">
              <w:rPr>
                <w:sz w:val="24"/>
              </w:rPr>
              <w:t xml:space="preserve"> </w:t>
            </w:r>
          </w:p>
          <w:p w:rsidR="00A30EAE" w:rsidRPr="0095383E" w:rsidRDefault="00A30EAE">
            <w:pPr>
              <w:framePr w:wrap="around" w:vAnchor="page" w:hAnchor="page" w:x="3908" w:y="4285"/>
              <w:widowControl/>
              <w:jc w:val="center"/>
              <w:rPr>
                <w:sz w:val="24"/>
              </w:rPr>
            </w:pPr>
            <w:r w:rsidRPr="0095383E">
              <w:rPr>
                <w:sz w:val="24"/>
              </w:rPr>
              <w:t>г.</w:t>
            </w:r>
            <w:r w:rsidR="00415171">
              <w:rPr>
                <w:sz w:val="24"/>
              </w:rPr>
              <w:t xml:space="preserve"> </w:t>
            </w:r>
            <w:r w:rsidRPr="0095383E">
              <w:rPr>
                <w:sz w:val="24"/>
              </w:rPr>
              <w:t>Пенза</w:t>
            </w:r>
            <w:r w:rsidRPr="0095383E">
              <w:rPr>
                <w:b/>
                <w:sz w:val="24"/>
              </w:rPr>
              <w:t xml:space="preserve"> </w:t>
            </w:r>
          </w:p>
        </w:tc>
      </w:tr>
    </w:tbl>
    <w:p w:rsidR="00A30EAE" w:rsidRPr="0095383E" w:rsidRDefault="00A30EAE">
      <w:pPr>
        <w:rPr>
          <w:sz w:val="30"/>
        </w:rPr>
      </w:pPr>
    </w:p>
    <w:p w:rsidR="00A30EAE" w:rsidRPr="0095383E" w:rsidRDefault="00A30EAE">
      <w:pPr>
        <w:widowControl/>
        <w:spacing w:line="192" w:lineRule="auto"/>
        <w:jc w:val="both"/>
        <w:rPr>
          <w:sz w:val="30"/>
        </w:rPr>
      </w:pPr>
    </w:p>
    <w:p w:rsidR="00B91EA1" w:rsidRPr="0095383E" w:rsidRDefault="00B91EA1">
      <w:pPr>
        <w:widowControl/>
        <w:spacing w:line="192" w:lineRule="auto"/>
        <w:jc w:val="both"/>
        <w:rPr>
          <w:sz w:val="30"/>
        </w:rPr>
      </w:pPr>
    </w:p>
    <w:p w:rsidR="00A30EAE" w:rsidRPr="0095383E" w:rsidRDefault="00A30EAE">
      <w:pPr>
        <w:widowControl/>
        <w:spacing w:line="192" w:lineRule="auto"/>
        <w:jc w:val="both"/>
        <w:rPr>
          <w:sz w:val="30"/>
        </w:rPr>
      </w:pPr>
    </w:p>
    <w:p w:rsidR="0080074F" w:rsidRDefault="0080074F">
      <w:pPr>
        <w:widowControl/>
        <w:rPr>
          <w:sz w:val="28"/>
        </w:rPr>
      </w:pPr>
    </w:p>
    <w:p w:rsidR="00415171" w:rsidRPr="0095383E" w:rsidRDefault="00415171">
      <w:pPr>
        <w:widowControl/>
        <w:rPr>
          <w:sz w:val="28"/>
        </w:rPr>
      </w:pPr>
    </w:p>
    <w:p w:rsidR="00D20F0C" w:rsidRDefault="00D20F0C" w:rsidP="00415171">
      <w:pPr>
        <w:rPr>
          <w:b/>
          <w:sz w:val="28"/>
          <w:szCs w:val="28"/>
        </w:rPr>
      </w:pPr>
    </w:p>
    <w:p w:rsidR="009C4B6F" w:rsidRDefault="009C4B6F" w:rsidP="00415171">
      <w:pPr>
        <w:rPr>
          <w:b/>
          <w:sz w:val="28"/>
          <w:szCs w:val="28"/>
        </w:rPr>
      </w:pPr>
    </w:p>
    <w:p w:rsidR="009C4B6F" w:rsidRPr="0095383E" w:rsidRDefault="009C4B6F" w:rsidP="00415171">
      <w:pPr>
        <w:rPr>
          <w:b/>
          <w:sz w:val="28"/>
          <w:szCs w:val="28"/>
        </w:rPr>
      </w:pPr>
    </w:p>
    <w:p w:rsidR="00415171" w:rsidRDefault="00746B11" w:rsidP="001F5A68">
      <w:pPr>
        <w:jc w:val="center"/>
        <w:rPr>
          <w:b/>
          <w:sz w:val="28"/>
          <w:szCs w:val="28"/>
        </w:rPr>
      </w:pPr>
      <w:r w:rsidRPr="00746B11">
        <w:rPr>
          <w:b/>
          <w:sz w:val="28"/>
          <w:szCs w:val="28"/>
        </w:rPr>
        <w:t>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оценка соблюдения которых осуществляется в рамках муниципального контроля</w:t>
      </w:r>
    </w:p>
    <w:p w:rsidR="00746B11" w:rsidRPr="0074298F" w:rsidRDefault="00746B11" w:rsidP="001F5A68">
      <w:pPr>
        <w:jc w:val="center"/>
        <w:rPr>
          <w:sz w:val="28"/>
          <w:szCs w:val="28"/>
        </w:rPr>
      </w:pPr>
    </w:p>
    <w:p w:rsidR="00597DB8" w:rsidRDefault="00746B11" w:rsidP="00415171">
      <w:pPr>
        <w:ind w:firstLine="709"/>
        <w:jc w:val="both"/>
        <w:rPr>
          <w:b/>
          <w:sz w:val="28"/>
          <w:szCs w:val="28"/>
        </w:rPr>
      </w:pPr>
      <w:r w:rsidRPr="00746B11">
        <w:rPr>
          <w:sz w:val="28"/>
          <w:szCs w:val="28"/>
        </w:rPr>
        <w:t>В соответствии с частью 1 статьи 2 Федерального закона от 31.07.2020 №</w:t>
      </w:r>
      <w:r>
        <w:rPr>
          <w:sz w:val="28"/>
          <w:szCs w:val="28"/>
        </w:rPr>
        <w:t> </w:t>
      </w:r>
      <w:r w:rsidRPr="00746B11">
        <w:rPr>
          <w:sz w:val="28"/>
          <w:szCs w:val="28"/>
        </w:rPr>
        <w:t>247-ФЗ «Об обязательных требованиях в Российской Федерации» (с последующими изменениями), Законом Пензенской области от</w:t>
      </w:r>
      <w:r>
        <w:rPr>
          <w:sz w:val="28"/>
          <w:szCs w:val="28"/>
        </w:rPr>
        <w:t> </w:t>
      </w:r>
      <w:r w:rsidRPr="00746B11">
        <w:rPr>
          <w:sz w:val="28"/>
          <w:szCs w:val="28"/>
        </w:rPr>
        <w:t>25.12.2020</w:t>
      </w:r>
      <w:r>
        <w:rPr>
          <w:sz w:val="28"/>
          <w:szCs w:val="28"/>
        </w:rPr>
        <w:t> </w:t>
      </w:r>
      <w:r w:rsidRPr="00746B11">
        <w:rPr>
          <w:sz w:val="28"/>
          <w:szCs w:val="28"/>
        </w:rPr>
        <w:t>№</w:t>
      </w:r>
      <w:r>
        <w:rPr>
          <w:sz w:val="28"/>
          <w:szCs w:val="28"/>
        </w:rPr>
        <w:t> </w:t>
      </w:r>
      <w:r w:rsidRPr="00746B11">
        <w:rPr>
          <w:sz w:val="28"/>
          <w:szCs w:val="28"/>
        </w:rPr>
        <w:t>3611-ЗПО «О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 (с последующими изменениями)</w:t>
      </w:r>
      <w:r w:rsidR="00226F3F" w:rsidRPr="0095383E">
        <w:rPr>
          <w:sz w:val="28"/>
          <w:szCs w:val="28"/>
        </w:rPr>
        <w:t>,</w:t>
      </w:r>
      <w:r>
        <w:rPr>
          <w:sz w:val="28"/>
          <w:szCs w:val="28"/>
        </w:rPr>
        <w:t xml:space="preserve"> </w:t>
      </w:r>
      <w:r w:rsidR="00597DB8" w:rsidRPr="0095383E">
        <w:rPr>
          <w:sz w:val="28"/>
          <w:szCs w:val="28"/>
        </w:rPr>
        <w:t>руководствуясь Законом Пензенской области от</w:t>
      </w:r>
      <w:r w:rsidR="003769B6" w:rsidRPr="0095383E">
        <w:rPr>
          <w:sz w:val="28"/>
          <w:szCs w:val="28"/>
        </w:rPr>
        <w:t> </w:t>
      </w:r>
      <w:r w:rsidR="00597DB8" w:rsidRPr="0095383E">
        <w:rPr>
          <w:sz w:val="28"/>
          <w:szCs w:val="28"/>
        </w:rPr>
        <w:t>22.12.2005</w:t>
      </w:r>
      <w:r w:rsidR="00580C7D">
        <w:rPr>
          <w:sz w:val="28"/>
          <w:szCs w:val="28"/>
        </w:rPr>
        <w:t> </w:t>
      </w:r>
      <w:r w:rsidR="00597DB8" w:rsidRPr="0095383E">
        <w:rPr>
          <w:sz w:val="28"/>
          <w:szCs w:val="28"/>
        </w:rPr>
        <w:t>№</w:t>
      </w:r>
      <w:r w:rsidR="00580C7D">
        <w:rPr>
          <w:sz w:val="28"/>
          <w:szCs w:val="28"/>
        </w:rPr>
        <w:t> </w:t>
      </w:r>
      <w:r w:rsidR="00597DB8" w:rsidRPr="0095383E">
        <w:rPr>
          <w:sz w:val="28"/>
          <w:szCs w:val="28"/>
        </w:rPr>
        <w:t>906-ЗПО «О</w:t>
      </w:r>
      <w:r w:rsidR="00415171">
        <w:rPr>
          <w:sz w:val="28"/>
          <w:szCs w:val="28"/>
        </w:rPr>
        <w:t> </w:t>
      </w:r>
      <w:r w:rsidR="00597DB8" w:rsidRPr="0095383E">
        <w:rPr>
          <w:sz w:val="28"/>
          <w:szCs w:val="28"/>
        </w:rPr>
        <w:t>Правительстве Пензенской области»</w:t>
      </w:r>
      <w:r w:rsidR="00C56D10" w:rsidRPr="0095383E">
        <w:rPr>
          <w:sz w:val="28"/>
          <w:szCs w:val="28"/>
        </w:rPr>
        <w:t xml:space="preserve"> </w:t>
      </w:r>
      <w:r w:rsidR="00597DB8" w:rsidRPr="0095383E">
        <w:rPr>
          <w:sz w:val="28"/>
          <w:szCs w:val="28"/>
        </w:rPr>
        <w:t>(с последующими изменениями), Правительство Пензенской области</w:t>
      </w:r>
      <w:r w:rsidR="00415171">
        <w:rPr>
          <w:sz w:val="28"/>
          <w:szCs w:val="28"/>
        </w:rPr>
        <w:t xml:space="preserve"> </w:t>
      </w:r>
      <w:r w:rsidR="00597DB8" w:rsidRPr="0095383E">
        <w:rPr>
          <w:b/>
          <w:sz w:val="28"/>
          <w:szCs w:val="28"/>
        </w:rPr>
        <w:t>п о с т а н о в л я е т:</w:t>
      </w:r>
    </w:p>
    <w:p w:rsidR="00746B11" w:rsidRPr="00746B11" w:rsidRDefault="00746B11" w:rsidP="00746B11">
      <w:pPr>
        <w:widowControl/>
        <w:tabs>
          <w:tab w:val="left" w:pos="1276"/>
        </w:tabs>
        <w:spacing w:line="216" w:lineRule="auto"/>
        <w:ind w:firstLine="709"/>
        <w:jc w:val="both"/>
        <w:rPr>
          <w:sz w:val="28"/>
          <w:szCs w:val="28"/>
        </w:rPr>
      </w:pPr>
      <w:r w:rsidRPr="00746B11">
        <w:rPr>
          <w:sz w:val="28"/>
          <w:szCs w:val="28"/>
        </w:rPr>
        <w:t>1. Установить прилагаемые обязательные требования в области организации регулярных перевозок пассажиров и багажа автомобильным транспортом и городским наземным электрическим транспортом, оценка соблюдения которых осуществляется в рамках муниципального контроля.</w:t>
      </w:r>
    </w:p>
    <w:p w:rsidR="00746B11" w:rsidRDefault="00746B11" w:rsidP="00746B11">
      <w:pPr>
        <w:widowControl/>
        <w:tabs>
          <w:tab w:val="left" w:pos="1276"/>
        </w:tabs>
        <w:spacing w:line="216" w:lineRule="auto"/>
        <w:ind w:firstLine="709"/>
        <w:jc w:val="both"/>
        <w:rPr>
          <w:sz w:val="28"/>
          <w:szCs w:val="28"/>
        </w:rPr>
      </w:pPr>
      <w:r w:rsidRPr="00746B11">
        <w:rPr>
          <w:sz w:val="28"/>
          <w:szCs w:val="28"/>
        </w:rPr>
        <w:t>2. Настоящ</w:t>
      </w:r>
      <w:r>
        <w:rPr>
          <w:sz w:val="28"/>
          <w:szCs w:val="28"/>
        </w:rPr>
        <w:t>ее постановление</w:t>
      </w:r>
      <w:r w:rsidRPr="00746B11">
        <w:rPr>
          <w:sz w:val="28"/>
          <w:szCs w:val="28"/>
        </w:rPr>
        <w:t xml:space="preserve"> вступает в силу с 1 сентября 2022 года и действует до 1 сентября 2028 года.</w:t>
      </w:r>
    </w:p>
    <w:p w:rsidR="00CE29C3" w:rsidRPr="0095383E" w:rsidRDefault="001F5A68" w:rsidP="00CE29C3">
      <w:pPr>
        <w:widowControl/>
        <w:tabs>
          <w:tab w:val="left" w:pos="1276"/>
        </w:tabs>
        <w:spacing w:line="216" w:lineRule="auto"/>
        <w:ind w:firstLine="709"/>
        <w:jc w:val="both"/>
        <w:rPr>
          <w:sz w:val="28"/>
          <w:szCs w:val="28"/>
        </w:rPr>
      </w:pPr>
      <w:r>
        <w:rPr>
          <w:sz w:val="28"/>
          <w:szCs w:val="28"/>
        </w:rPr>
        <w:t>3</w:t>
      </w:r>
      <w:r w:rsidR="00CE29C3" w:rsidRPr="0095383E">
        <w:rPr>
          <w:sz w:val="28"/>
          <w:szCs w:val="28"/>
        </w:rPr>
        <w:t xml:space="preserve">. </w:t>
      </w:r>
      <w:r w:rsidR="00CE29C3" w:rsidRPr="0095383E">
        <w:rPr>
          <w:color w:val="000000"/>
          <w:spacing w:val="-10"/>
          <w:sz w:val="28"/>
          <w:szCs w:val="28"/>
        </w:rPr>
        <w:t>Настоящее постановление опубликовать в газете «Пензенские губернские</w:t>
      </w:r>
      <w:r w:rsidR="00CE29C3" w:rsidRPr="0095383E">
        <w:rPr>
          <w:color w:val="000000"/>
          <w:sz w:val="28"/>
          <w:szCs w:val="28"/>
        </w:rPr>
        <w:t xml:space="preserve"> ведомости» и разместить (опубликовать) на «Официальном интернет-портале </w:t>
      </w:r>
      <w:r w:rsidR="00CE29C3" w:rsidRPr="0095383E">
        <w:rPr>
          <w:color w:val="000000"/>
          <w:spacing w:val="-10"/>
          <w:sz w:val="28"/>
          <w:szCs w:val="28"/>
        </w:rPr>
        <w:t>правовой информации» (www.pravo.gov.ru) и на официальном сайте Правительства</w:t>
      </w:r>
      <w:r w:rsidR="00CE29C3" w:rsidRPr="0095383E">
        <w:rPr>
          <w:color w:val="000000"/>
          <w:sz w:val="28"/>
          <w:szCs w:val="28"/>
        </w:rPr>
        <w:t xml:space="preserve"> </w:t>
      </w:r>
      <w:r w:rsidR="00CE29C3" w:rsidRPr="0095383E">
        <w:rPr>
          <w:color w:val="000000"/>
          <w:spacing w:val="-6"/>
          <w:sz w:val="28"/>
          <w:szCs w:val="28"/>
        </w:rPr>
        <w:t>Пензенской области в информационно-телекоммуникационной сети «Интернет».</w:t>
      </w:r>
    </w:p>
    <w:p w:rsidR="00CE29C3" w:rsidRDefault="001F5A68" w:rsidP="00CE29C3">
      <w:pPr>
        <w:widowControl/>
        <w:tabs>
          <w:tab w:val="left" w:pos="1276"/>
        </w:tabs>
        <w:spacing w:line="216" w:lineRule="auto"/>
        <w:ind w:firstLine="709"/>
        <w:jc w:val="both"/>
        <w:rPr>
          <w:sz w:val="28"/>
          <w:szCs w:val="28"/>
        </w:rPr>
      </w:pPr>
      <w:r>
        <w:rPr>
          <w:sz w:val="28"/>
          <w:szCs w:val="28"/>
        </w:rPr>
        <w:t>4</w:t>
      </w:r>
      <w:r w:rsidR="00CE29C3" w:rsidRPr="0095383E">
        <w:rPr>
          <w:sz w:val="28"/>
          <w:szCs w:val="28"/>
        </w:rPr>
        <w:t xml:space="preserve">. </w:t>
      </w:r>
      <w:r w:rsidR="009E0413" w:rsidRPr="0095383E">
        <w:rPr>
          <w:sz w:val="28"/>
          <w:szCs w:val="28"/>
        </w:rPr>
        <w:t xml:space="preserve">Контроль за исполнением настоящего постановления возложить на </w:t>
      </w:r>
      <w:r w:rsidR="00CD24F1">
        <w:rPr>
          <w:sz w:val="28"/>
          <w:szCs w:val="28"/>
        </w:rPr>
        <w:t xml:space="preserve">первого </w:t>
      </w:r>
      <w:r w:rsidR="009E0413" w:rsidRPr="0095383E">
        <w:rPr>
          <w:sz w:val="28"/>
          <w:szCs w:val="28"/>
        </w:rPr>
        <w:t>заместителя Председателя Правительства Пензенской области, координирующего вопросы в сфере транспорта, телекоммуникаций и средств связи.</w:t>
      </w:r>
    </w:p>
    <w:tbl>
      <w:tblPr>
        <w:tblW w:w="9854" w:type="dxa"/>
        <w:tblLayout w:type="fixed"/>
        <w:tblLook w:val="0000" w:firstRow="0" w:lastRow="0" w:firstColumn="0" w:lastColumn="0" w:noHBand="0" w:noVBand="0"/>
      </w:tblPr>
      <w:tblGrid>
        <w:gridCol w:w="2660"/>
        <w:gridCol w:w="7194"/>
      </w:tblGrid>
      <w:tr w:rsidR="00585B26" w:rsidRPr="0095383E" w:rsidTr="00746B11">
        <w:tc>
          <w:tcPr>
            <w:tcW w:w="2660" w:type="dxa"/>
          </w:tcPr>
          <w:p w:rsidR="00585B26" w:rsidRPr="0095383E" w:rsidRDefault="00585B26" w:rsidP="00440B1A">
            <w:pPr>
              <w:widowControl/>
              <w:jc w:val="center"/>
              <w:rPr>
                <w:sz w:val="28"/>
              </w:rPr>
            </w:pPr>
            <w:r w:rsidRPr="0095383E">
              <w:rPr>
                <w:sz w:val="28"/>
              </w:rPr>
              <w:t>Губернатор</w:t>
            </w:r>
          </w:p>
          <w:p w:rsidR="00585B26" w:rsidRPr="0095383E" w:rsidRDefault="00585B26" w:rsidP="00585B26">
            <w:pPr>
              <w:widowControl/>
              <w:jc w:val="center"/>
              <w:rPr>
                <w:sz w:val="28"/>
              </w:rPr>
            </w:pPr>
            <w:r w:rsidRPr="0095383E">
              <w:rPr>
                <w:sz w:val="28"/>
              </w:rPr>
              <w:t>Пензенской области</w:t>
            </w:r>
          </w:p>
        </w:tc>
        <w:tc>
          <w:tcPr>
            <w:tcW w:w="7194" w:type="dxa"/>
          </w:tcPr>
          <w:p w:rsidR="009C4B6F" w:rsidRDefault="009C4B6F" w:rsidP="00CB304B">
            <w:pPr>
              <w:widowControl/>
              <w:jc w:val="right"/>
              <w:rPr>
                <w:sz w:val="28"/>
              </w:rPr>
            </w:pPr>
          </w:p>
          <w:p w:rsidR="00585B26" w:rsidRPr="0095383E" w:rsidRDefault="00CB304B" w:rsidP="00CB304B">
            <w:pPr>
              <w:widowControl/>
              <w:jc w:val="right"/>
              <w:rPr>
                <w:sz w:val="28"/>
              </w:rPr>
            </w:pPr>
            <w:r w:rsidRPr="0095383E">
              <w:rPr>
                <w:sz w:val="28"/>
              </w:rPr>
              <w:t>О</w:t>
            </w:r>
            <w:r w:rsidR="00585B26" w:rsidRPr="0095383E">
              <w:rPr>
                <w:sz w:val="28"/>
              </w:rPr>
              <w:t>.</w:t>
            </w:r>
            <w:r w:rsidRPr="0095383E">
              <w:rPr>
                <w:sz w:val="28"/>
              </w:rPr>
              <w:t>В</w:t>
            </w:r>
            <w:r w:rsidR="00EC7293" w:rsidRPr="0095383E">
              <w:rPr>
                <w:sz w:val="28"/>
              </w:rPr>
              <w:t xml:space="preserve">. </w:t>
            </w:r>
            <w:r w:rsidRPr="0095383E">
              <w:rPr>
                <w:sz w:val="28"/>
              </w:rPr>
              <w:t>Мельниченко</w:t>
            </w:r>
          </w:p>
        </w:tc>
      </w:tr>
    </w:tbl>
    <w:p w:rsidR="00746B11" w:rsidRDefault="00746B11" w:rsidP="008D6EB6">
      <w:pPr>
        <w:autoSpaceDE w:val="0"/>
        <w:autoSpaceDN w:val="0"/>
        <w:adjustRightInd w:val="0"/>
        <w:rPr>
          <w:sz w:val="16"/>
          <w:szCs w:val="16"/>
        </w:rPr>
        <w:sectPr w:rsidR="00746B11" w:rsidSect="0074298F">
          <w:endnotePr>
            <w:numFmt w:val="decimal"/>
          </w:endnotePr>
          <w:pgSz w:w="11907" w:h="16840"/>
          <w:pgMar w:top="907" w:right="851" w:bottom="907" w:left="1418" w:header="720" w:footer="720" w:gutter="0"/>
          <w:pgNumType w:start="1"/>
          <w:cols w:space="720"/>
          <w:titlePg/>
          <w:docGrid w:linePitch="360"/>
        </w:sectPr>
      </w:pPr>
    </w:p>
    <w:p w:rsidR="00746B11" w:rsidRPr="00746B11" w:rsidRDefault="00746B11" w:rsidP="00746B11">
      <w:pPr>
        <w:widowControl/>
        <w:autoSpaceDE w:val="0"/>
        <w:autoSpaceDN w:val="0"/>
        <w:adjustRightInd w:val="0"/>
        <w:ind w:left="8505" w:right="-2" w:hanging="4962"/>
        <w:jc w:val="center"/>
        <w:rPr>
          <w:rFonts w:eastAsia="Calibri"/>
          <w:sz w:val="28"/>
          <w:szCs w:val="28"/>
          <w:lang w:eastAsia="en-US"/>
        </w:rPr>
      </w:pPr>
      <w:r w:rsidRPr="00746B11">
        <w:rPr>
          <w:rFonts w:eastAsia="Calibri"/>
          <w:sz w:val="28"/>
          <w:szCs w:val="28"/>
          <w:lang w:eastAsia="en-US"/>
        </w:rPr>
        <w:lastRenderedPageBreak/>
        <w:t>Утверждено</w:t>
      </w:r>
    </w:p>
    <w:p w:rsidR="00746B11" w:rsidRPr="00746B11" w:rsidRDefault="00746B11" w:rsidP="00746B11">
      <w:pPr>
        <w:widowControl/>
        <w:autoSpaceDE w:val="0"/>
        <w:autoSpaceDN w:val="0"/>
        <w:adjustRightInd w:val="0"/>
        <w:ind w:left="8505" w:right="-2" w:hanging="4962"/>
        <w:jc w:val="center"/>
        <w:rPr>
          <w:rFonts w:eastAsia="Calibri"/>
          <w:sz w:val="28"/>
          <w:szCs w:val="28"/>
          <w:lang w:eastAsia="en-US"/>
        </w:rPr>
      </w:pPr>
      <w:r w:rsidRPr="00746B11">
        <w:rPr>
          <w:rFonts w:eastAsia="Calibri"/>
          <w:sz w:val="28"/>
          <w:szCs w:val="28"/>
          <w:lang w:eastAsia="en-US"/>
        </w:rPr>
        <w:t>постановлением Правительства</w:t>
      </w:r>
    </w:p>
    <w:p w:rsidR="00746B11" w:rsidRPr="00746B11" w:rsidRDefault="00746B11" w:rsidP="00746B11">
      <w:pPr>
        <w:widowControl/>
        <w:autoSpaceDE w:val="0"/>
        <w:autoSpaceDN w:val="0"/>
        <w:adjustRightInd w:val="0"/>
        <w:ind w:left="8505" w:right="-2" w:hanging="4962"/>
        <w:jc w:val="center"/>
        <w:rPr>
          <w:rFonts w:eastAsia="Calibri"/>
          <w:sz w:val="28"/>
          <w:szCs w:val="28"/>
          <w:lang w:eastAsia="en-US"/>
        </w:rPr>
      </w:pPr>
      <w:r w:rsidRPr="00746B11">
        <w:rPr>
          <w:rFonts w:eastAsia="Calibri"/>
          <w:sz w:val="28"/>
          <w:szCs w:val="28"/>
          <w:lang w:eastAsia="en-US"/>
        </w:rPr>
        <w:t>Пензенской области</w:t>
      </w:r>
    </w:p>
    <w:p w:rsidR="00746B11" w:rsidRPr="00746B11" w:rsidRDefault="00746B11" w:rsidP="00746B11">
      <w:pPr>
        <w:widowControl/>
        <w:autoSpaceDE w:val="0"/>
        <w:autoSpaceDN w:val="0"/>
        <w:adjustRightInd w:val="0"/>
        <w:ind w:left="8505" w:right="-2" w:hanging="4962"/>
        <w:jc w:val="center"/>
        <w:rPr>
          <w:rFonts w:eastAsia="Calibri"/>
          <w:sz w:val="28"/>
          <w:szCs w:val="28"/>
          <w:lang w:eastAsia="en-US"/>
        </w:rPr>
      </w:pPr>
      <w:r w:rsidRPr="00746B11">
        <w:rPr>
          <w:rFonts w:eastAsia="Calibri"/>
          <w:sz w:val="28"/>
          <w:szCs w:val="28"/>
          <w:lang w:eastAsia="en-US"/>
        </w:rPr>
        <w:t>от __________ № _____</w:t>
      </w:r>
    </w:p>
    <w:p w:rsidR="00746B11" w:rsidRPr="00746B11" w:rsidRDefault="00746B11" w:rsidP="00746B11">
      <w:pPr>
        <w:widowControl/>
        <w:autoSpaceDE w:val="0"/>
        <w:autoSpaceDN w:val="0"/>
        <w:adjustRightInd w:val="0"/>
        <w:jc w:val="right"/>
        <w:rPr>
          <w:rFonts w:eastAsia="Calibri"/>
          <w:sz w:val="28"/>
          <w:szCs w:val="28"/>
          <w:lang w:eastAsia="en-US"/>
        </w:rPr>
      </w:pPr>
    </w:p>
    <w:p w:rsidR="00746B11" w:rsidRPr="00746B11" w:rsidRDefault="00746B11" w:rsidP="00746B11">
      <w:pPr>
        <w:widowControl/>
        <w:autoSpaceDE w:val="0"/>
        <w:autoSpaceDN w:val="0"/>
        <w:adjustRightInd w:val="0"/>
        <w:jc w:val="right"/>
        <w:rPr>
          <w:rFonts w:eastAsia="Calibri"/>
          <w:sz w:val="28"/>
          <w:szCs w:val="28"/>
          <w:lang w:eastAsia="en-US"/>
        </w:rPr>
      </w:pPr>
    </w:p>
    <w:p w:rsidR="00746B11" w:rsidRPr="00746B11" w:rsidRDefault="00746B11" w:rsidP="00746B11">
      <w:pPr>
        <w:widowControl/>
        <w:autoSpaceDE w:val="0"/>
        <w:autoSpaceDN w:val="0"/>
        <w:adjustRightInd w:val="0"/>
        <w:jc w:val="center"/>
        <w:rPr>
          <w:rFonts w:eastAsia="Calibri"/>
          <w:b/>
          <w:bCs/>
          <w:sz w:val="28"/>
          <w:szCs w:val="28"/>
          <w:lang w:eastAsia="en-US"/>
        </w:rPr>
      </w:pPr>
      <w:r w:rsidRPr="00746B11">
        <w:rPr>
          <w:rFonts w:eastAsia="Calibri"/>
          <w:b/>
          <w:bCs/>
          <w:sz w:val="28"/>
          <w:szCs w:val="28"/>
          <w:lang w:eastAsia="en-US"/>
        </w:rPr>
        <w:t>Обязательные требования в области организации регулярных перевозок пассажиров и багажа автомобильным транспортом и городским наземным электрическим транспортом, оценка соблюдения которых осуществляется в рамках муниципального контроля</w:t>
      </w:r>
    </w:p>
    <w:p w:rsidR="00746B11" w:rsidRPr="00746B11" w:rsidRDefault="00746B11" w:rsidP="00746B11">
      <w:pPr>
        <w:widowControl/>
        <w:autoSpaceDE w:val="0"/>
        <w:autoSpaceDN w:val="0"/>
        <w:adjustRightInd w:val="0"/>
        <w:jc w:val="center"/>
        <w:rPr>
          <w:rFonts w:eastAsia="Calibri"/>
          <w:sz w:val="28"/>
          <w:szCs w:val="28"/>
          <w:lang w:eastAsia="en-US"/>
        </w:rPr>
      </w:pP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1. Лицами, обязанными соблюдать обязательные требования в области организации регулярных перевозок пассажиров и багажа автомобильным транспортом и городским наземным электрическим транспортом, оценка соблюдения которых осуществляется в рамках муниципального контроля (далее – Обязательные требования), являются</w:t>
      </w:r>
      <w:r w:rsidRPr="00746B11">
        <w:rPr>
          <w:rFonts w:eastAsia="Calibri"/>
          <w:b/>
          <w:bCs/>
          <w:sz w:val="28"/>
          <w:szCs w:val="28"/>
          <w:lang w:eastAsia="en-US"/>
        </w:rPr>
        <w:t xml:space="preserve"> </w:t>
      </w:r>
      <w:r w:rsidRPr="00746B11">
        <w:rPr>
          <w:rFonts w:eastAsia="Calibri"/>
          <w:sz w:val="28"/>
          <w:szCs w:val="28"/>
          <w:lang w:eastAsia="en-US"/>
        </w:rPr>
        <w:t>юридические лица, индивидуальные предприниматели или уполномоченные участники договора простого товарищества (далее - контролируемые лица).</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2. Оценка соблюдения обязательных требований осуществляется Министерством цифрового развития, транспорта и связи Пензенской области (далее – орган контроля).</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3. Обязательные требования устанавливаются в отношении осуществляемой контролируемыми лицами деятельности по перевозке пассажиров и багажа автомобильным транспортом по муниципальным маршрутам регулярных перевозок 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 (далее – муниципальные образования) на основании:</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 выданного в установленном порядке свидетельства об осуществлении перевозок по маршруту регулярных перевозок (далее – свидетельство);</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 государственного контракта, заключенного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4. Контролируемые лица обязаны:</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4.1 соблюдать маршрут и предусмотренное свидетельством (государственным контрактом) расписание;</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4.2 применять утвержденные уполномоченным органом в установленном порядке регулируемые тарифы на регулярные перевозки по муниципальным маршрутам регулярных перевозок;</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4.3 передавать в Государственную информационную систему «Региональная навигационно-информационная система Пензенской области» (далее – ГИС «РНИС») информацию о месте нахождения транспортных средств, используемых для указанной в пункте 3 настоящих Обязательных требований деятельности (информацию о географической широте и долготе местоположения транспортного средства, его путевом угле и скорости движения, времени и дате фиксации местоположения транспортного средства с интервалом передачи не более 30 секунд круглосуточно);</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lastRenderedPageBreak/>
        <w:t xml:space="preserve">4.4 обеспечить </w:t>
      </w:r>
      <w:bookmarkStart w:id="0" w:name="_Hlk83208604"/>
      <w:r w:rsidRPr="00746B11">
        <w:rPr>
          <w:rFonts w:eastAsia="Calibri"/>
          <w:sz w:val="28"/>
          <w:szCs w:val="28"/>
          <w:lang w:eastAsia="en-US"/>
        </w:rPr>
        <w:t>исправную работу установленных в транспортных средствах контролируемого лица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bookmarkEnd w:id="0"/>
      <w:r w:rsidRPr="00746B11">
        <w:rPr>
          <w:rFonts w:eastAsia="Calibri"/>
          <w:sz w:val="28"/>
          <w:szCs w:val="28"/>
          <w:lang w:eastAsia="en-US"/>
        </w:rPr>
        <w:t>;</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4.5 информировать орган контроля, владельцев автовокзалов или автостанций, об изменении тарифов на регулярные перевозки в срок не позднее пятнадцати дней до дня вступления указанного решения в силу.</w:t>
      </w:r>
    </w:p>
    <w:p w:rsidR="00293D61" w:rsidRDefault="00293D61" w:rsidP="00746B11">
      <w:pPr>
        <w:widowControl/>
        <w:ind w:firstLine="709"/>
        <w:jc w:val="both"/>
        <w:rPr>
          <w:rFonts w:eastAsia="Calibri"/>
          <w:sz w:val="28"/>
          <w:szCs w:val="28"/>
          <w:lang w:eastAsia="en-US"/>
        </w:rPr>
      </w:pPr>
      <w:r w:rsidRPr="00293D61">
        <w:rPr>
          <w:rFonts w:eastAsia="Calibri"/>
          <w:sz w:val="28"/>
          <w:szCs w:val="28"/>
          <w:lang w:eastAsia="en-US"/>
        </w:rPr>
        <w:t>5. Результатом осуществления деятельности, совершения действий, в отношении которых устанавливается обязательное требование, указанное в подпункте 4.1 пункта 4 Обязательных требований, является максимально допустимое соотношение между количеством рейсов, не выполненных контролируемым лицом в течение периода проведения контроля, установленного заданием или решением органа контроля, по расписанию и(или) с нарушением маршрута, и количеством рейсов, предусмотренным для выполнения в течение данного периода установленным расписанием, составляющее не более «0,07».</w:t>
      </w:r>
    </w:p>
    <w:p w:rsidR="00746B11" w:rsidRPr="00746B11" w:rsidRDefault="00746B11" w:rsidP="00746B11">
      <w:pPr>
        <w:widowControl/>
        <w:ind w:firstLine="709"/>
        <w:jc w:val="both"/>
        <w:rPr>
          <w:rFonts w:eastAsia="Calibri"/>
          <w:sz w:val="28"/>
          <w:szCs w:val="28"/>
          <w:lang w:eastAsia="en-US"/>
        </w:rPr>
      </w:pPr>
      <w:bookmarkStart w:id="1" w:name="_GoBack"/>
      <w:bookmarkEnd w:id="1"/>
      <w:r w:rsidRPr="00746B11">
        <w:rPr>
          <w:rFonts w:eastAsia="Calibri"/>
          <w:sz w:val="28"/>
          <w:szCs w:val="28"/>
          <w:lang w:eastAsia="en-US"/>
        </w:rPr>
        <w:t>К невыполненным не относятся рейсы, не выполненные контролируемым лицом по расписанию и(или) с нарушением маршрута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принятия контролируемым лицом решения, предусмотренного статьей 29.1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а также рейсы, не учтенные вследствие технических сбоев в ГИС «РНИС» (в случае, если контроль за соблюдением обязательного требования осуществляется с использованием ГИС «РНИС»).</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 xml:space="preserve">6. </w:t>
      </w:r>
      <w:bookmarkStart w:id="2" w:name="_Hlk83208560"/>
      <w:r w:rsidRPr="00746B11">
        <w:rPr>
          <w:rFonts w:eastAsia="Calibri"/>
          <w:sz w:val="28"/>
          <w:szCs w:val="28"/>
          <w:lang w:eastAsia="en-US"/>
        </w:rPr>
        <w:t>Результатом осуществления деятельности, совершения действий, в отношении которых устанавливается обязательное требование, указанное в подпункте 4.2 пункта 4 Обязательных требований, является</w:t>
      </w:r>
      <w:bookmarkEnd w:id="2"/>
      <w:r w:rsidRPr="00746B11">
        <w:rPr>
          <w:rFonts w:eastAsia="Calibri"/>
          <w:sz w:val="28"/>
          <w:szCs w:val="28"/>
          <w:lang w:eastAsia="en-US"/>
        </w:rPr>
        <w:t xml:space="preserve"> применение контролируемым лицом утвержденных регулируемых тарифов на регулярные перевозки по муниципальным маршрутам регулярных перевозок муниципальных образований.</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7. Результатом осуществления деятельности, совершения действий, в отношении которых устанавливается обязательное требование, указанное в подпункте 4.3 пункта 4 Обязательных требований, является передача контролируемым лицом в ГИС «РНИС» информации о месте нахождения транспортных средств, используемых для указанной в пункте 3 настоящих Обязательных требований деятельности (информацию о географической широте и долготе местоположения транспортного средства, его путевом угле и скорости движения, времени и дате фиксации местоположения транспортного средства с интервалом передачи не более 30 секунд круглосуточно).</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 xml:space="preserve">8. Результатом осуществления деятельности, совершения действий, в отношении которых устанавливается обязательное требование, указанное в подпункте 4.4 пункта 4 Обязательных требований, является исправная работа установленных в транспортных средствах контролируемого лица оборудования </w:t>
      </w:r>
      <w:r w:rsidRPr="00746B11">
        <w:rPr>
          <w:rFonts w:eastAsia="Calibri"/>
          <w:sz w:val="28"/>
          <w:szCs w:val="28"/>
          <w:lang w:eastAsia="en-US"/>
        </w:rPr>
        <w:lastRenderedPageBreak/>
        <w:t>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 и иного оборудования транспортных средств, определенного государственным контрактом, свидетельством об осуществлении перевозок по маршруту регулярных перевозок.</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9. Результатом осуществления деятельности, совершения действий, в отношении которых устанавливается обязательное требование, указанное в подпункте 4.5 пункта 4 Обязательных требований, является информирование органа контроля, а также владельцев автовокзалов или автостанций, об изменении тарифов на регулярные перевозки в срок не позднее пятнадцати дней до дня вступления указанного решения в силу.</w:t>
      </w:r>
    </w:p>
    <w:p w:rsidR="00746B11" w:rsidRPr="00746B11" w:rsidRDefault="00746B11" w:rsidP="00746B11">
      <w:pPr>
        <w:widowControl/>
        <w:ind w:firstLine="709"/>
        <w:jc w:val="both"/>
        <w:rPr>
          <w:rFonts w:eastAsia="Calibri"/>
          <w:sz w:val="28"/>
          <w:szCs w:val="28"/>
          <w:lang w:eastAsia="en-US"/>
        </w:rPr>
      </w:pPr>
      <w:r w:rsidRPr="00746B11">
        <w:rPr>
          <w:rFonts w:eastAsia="Calibri"/>
          <w:sz w:val="28"/>
          <w:szCs w:val="28"/>
          <w:lang w:eastAsia="en-US"/>
        </w:rPr>
        <w:t>10. Оценка соблюдения обязательных требований осуществляется в рамках муниципального контроля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в отношении перевозок по муниципальным маршрутам регулярных перевозок.</w:t>
      </w:r>
    </w:p>
    <w:p w:rsidR="00226F3F" w:rsidRPr="00746B11" w:rsidRDefault="00226F3F" w:rsidP="008D6EB6">
      <w:pPr>
        <w:autoSpaceDE w:val="0"/>
        <w:autoSpaceDN w:val="0"/>
        <w:adjustRightInd w:val="0"/>
        <w:rPr>
          <w:sz w:val="28"/>
          <w:szCs w:val="28"/>
        </w:rPr>
      </w:pPr>
    </w:p>
    <w:sectPr w:rsidR="00226F3F" w:rsidRPr="00746B11" w:rsidSect="00E540BE">
      <w:pgSz w:w="11906" w:h="16838"/>
      <w:pgMar w:top="567" w:right="850" w:bottom="28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663" w:rsidRDefault="00A60663">
      <w:r>
        <w:separator/>
      </w:r>
    </w:p>
  </w:endnote>
  <w:endnote w:type="continuationSeparator" w:id="0">
    <w:p w:rsidR="00A60663" w:rsidRDefault="00A6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663" w:rsidRDefault="00A60663">
      <w:r>
        <w:separator/>
      </w:r>
    </w:p>
  </w:footnote>
  <w:footnote w:type="continuationSeparator" w:id="0">
    <w:p w:rsidR="00A60663" w:rsidRDefault="00A60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41F"/>
    <w:rsid w:val="000001A4"/>
    <w:rsid w:val="00000FFE"/>
    <w:rsid w:val="000024B9"/>
    <w:rsid w:val="00003413"/>
    <w:rsid w:val="00003817"/>
    <w:rsid w:val="00005739"/>
    <w:rsid w:val="00007128"/>
    <w:rsid w:val="00012130"/>
    <w:rsid w:val="0001351C"/>
    <w:rsid w:val="00013B96"/>
    <w:rsid w:val="00013D58"/>
    <w:rsid w:val="000150B2"/>
    <w:rsid w:val="0001650E"/>
    <w:rsid w:val="00016C38"/>
    <w:rsid w:val="00020D42"/>
    <w:rsid w:val="00021ACE"/>
    <w:rsid w:val="000232BC"/>
    <w:rsid w:val="00023C58"/>
    <w:rsid w:val="00031042"/>
    <w:rsid w:val="0003172A"/>
    <w:rsid w:val="00032B3C"/>
    <w:rsid w:val="000332BD"/>
    <w:rsid w:val="00033880"/>
    <w:rsid w:val="00037EBB"/>
    <w:rsid w:val="000437A8"/>
    <w:rsid w:val="00043D8C"/>
    <w:rsid w:val="00043FEF"/>
    <w:rsid w:val="00047299"/>
    <w:rsid w:val="00047EEB"/>
    <w:rsid w:val="0005009F"/>
    <w:rsid w:val="00051C03"/>
    <w:rsid w:val="000526F5"/>
    <w:rsid w:val="00052752"/>
    <w:rsid w:val="00052F63"/>
    <w:rsid w:val="00061F48"/>
    <w:rsid w:val="0006208E"/>
    <w:rsid w:val="00063680"/>
    <w:rsid w:val="00063F4D"/>
    <w:rsid w:val="00064888"/>
    <w:rsid w:val="00064D8F"/>
    <w:rsid w:val="00064FB7"/>
    <w:rsid w:val="00066EF1"/>
    <w:rsid w:val="0007038D"/>
    <w:rsid w:val="000759D8"/>
    <w:rsid w:val="000763FD"/>
    <w:rsid w:val="00076434"/>
    <w:rsid w:val="00076681"/>
    <w:rsid w:val="000831C0"/>
    <w:rsid w:val="00083ED8"/>
    <w:rsid w:val="000846B7"/>
    <w:rsid w:val="00086712"/>
    <w:rsid w:val="0008710D"/>
    <w:rsid w:val="000902D6"/>
    <w:rsid w:val="000912F3"/>
    <w:rsid w:val="00091963"/>
    <w:rsid w:val="00091EC8"/>
    <w:rsid w:val="00092AA4"/>
    <w:rsid w:val="00092CB3"/>
    <w:rsid w:val="00097126"/>
    <w:rsid w:val="0009779B"/>
    <w:rsid w:val="0009788C"/>
    <w:rsid w:val="00097E5B"/>
    <w:rsid w:val="000A00C7"/>
    <w:rsid w:val="000A1259"/>
    <w:rsid w:val="000A23FD"/>
    <w:rsid w:val="000A2445"/>
    <w:rsid w:val="000A3909"/>
    <w:rsid w:val="000A3EC9"/>
    <w:rsid w:val="000A7147"/>
    <w:rsid w:val="000B578C"/>
    <w:rsid w:val="000C1832"/>
    <w:rsid w:val="000C27F0"/>
    <w:rsid w:val="000C31D2"/>
    <w:rsid w:val="000D30CC"/>
    <w:rsid w:val="000D493B"/>
    <w:rsid w:val="000E2E75"/>
    <w:rsid w:val="000E3859"/>
    <w:rsid w:val="000E6385"/>
    <w:rsid w:val="000E6524"/>
    <w:rsid w:val="000E6798"/>
    <w:rsid w:val="000E6BD9"/>
    <w:rsid w:val="000E747F"/>
    <w:rsid w:val="000E7D63"/>
    <w:rsid w:val="000F2E92"/>
    <w:rsid w:val="000F305D"/>
    <w:rsid w:val="000F3503"/>
    <w:rsid w:val="000F4D3C"/>
    <w:rsid w:val="000F70E3"/>
    <w:rsid w:val="001014A7"/>
    <w:rsid w:val="00101D6C"/>
    <w:rsid w:val="0010454A"/>
    <w:rsid w:val="00104AD7"/>
    <w:rsid w:val="00110E87"/>
    <w:rsid w:val="00112149"/>
    <w:rsid w:val="00112458"/>
    <w:rsid w:val="00116827"/>
    <w:rsid w:val="00117C51"/>
    <w:rsid w:val="00120C0A"/>
    <w:rsid w:val="00120E1D"/>
    <w:rsid w:val="00126FB2"/>
    <w:rsid w:val="0013139C"/>
    <w:rsid w:val="00131F99"/>
    <w:rsid w:val="00132F81"/>
    <w:rsid w:val="00133F3F"/>
    <w:rsid w:val="00134332"/>
    <w:rsid w:val="001351D7"/>
    <w:rsid w:val="00136E98"/>
    <w:rsid w:val="0014238B"/>
    <w:rsid w:val="00144794"/>
    <w:rsid w:val="0014510C"/>
    <w:rsid w:val="00145826"/>
    <w:rsid w:val="00145DCD"/>
    <w:rsid w:val="0014774C"/>
    <w:rsid w:val="00152DAD"/>
    <w:rsid w:val="00154101"/>
    <w:rsid w:val="00155BF6"/>
    <w:rsid w:val="001568C8"/>
    <w:rsid w:val="0015694E"/>
    <w:rsid w:val="00161C21"/>
    <w:rsid w:val="00161DBD"/>
    <w:rsid w:val="00163027"/>
    <w:rsid w:val="00163285"/>
    <w:rsid w:val="0016518D"/>
    <w:rsid w:val="00165F4B"/>
    <w:rsid w:val="00170023"/>
    <w:rsid w:val="001705D7"/>
    <w:rsid w:val="0017062D"/>
    <w:rsid w:val="001711CF"/>
    <w:rsid w:val="001725B9"/>
    <w:rsid w:val="00175EBA"/>
    <w:rsid w:val="00176CF7"/>
    <w:rsid w:val="00177830"/>
    <w:rsid w:val="001820B6"/>
    <w:rsid w:val="00182728"/>
    <w:rsid w:val="00182B0A"/>
    <w:rsid w:val="00185547"/>
    <w:rsid w:val="00185912"/>
    <w:rsid w:val="001879DB"/>
    <w:rsid w:val="00190999"/>
    <w:rsid w:val="00192B08"/>
    <w:rsid w:val="00194D36"/>
    <w:rsid w:val="00195C9D"/>
    <w:rsid w:val="001978BC"/>
    <w:rsid w:val="001A6F6B"/>
    <w:rsid w:val="001B10F8"/>
    <w:rsid w:val="001B22CD"/>
    <w:rsid w:val="001B4E7E"/>
    <w:rsid w:val="001B5108"/>
    <w:rsid w:val="001B6688"/>
    <w:rsid w:val="001B6C1B"/>
    <w:rsid w:val="001C156B"/>
    <w:rsid w:val="001C3AF6"/>
    <w:rsid w:val="001C43DA"/>
    <w:rsid w:val="001C73CB"/>
    <w:rsid w:val="001D02DC"/>
    <w:rsid w:val="001D552B"/>
    <w:rsid w:val="001D6796"/>
    <w:rsid w:val="001D6893"/>
    <w:rsid w:val="001D69D1"/>
    <w:rsid w:val="001D6CF1"/>
    <w:rsid w:val="001E27BD"/>
    <w:rsid w:val="001E3FF0"/>
    <w:rsid w:val="001F19B5"/>
    <w:rsid w:val="001F1EA2"/>
    <w:rsid w:val="001F2E64"/>
    <w:rsid w:val="001F3007"/>
    <w:rsid w:val="001F4D6D"/>
    <w:rsid w:val="001F5A68"/>
    <w:rsid w:val="001F5DAF"/>
    <w:rsid w:val="001F6859"/>
    <w:rsid w:val="0020102C"/>
    <w:rsid w:val="00201B6D"/>
    <w:rsid w:val="00201C70"/>
    <w:rsid w:val="00204632"/>
    <w:rsid w:val="00210E26"/>
    <w:rsid w:val="002112EE"/>
    <w:rsid w:val="002118A9"/>
    <w:rsid w:val="00213260"/>
    <w:rsid w:val="002149ED"/>
    <w:rsid w:val="00215346"/>
    <w:rsid w:val="00216202"/>
    <w:rsid w:val="00220702"/>
    <w:rsid w:val="00221908"/>
    <w:rsid w:val="002222CC"/>
    <w:rsid w:val="00222389"/>
    <w:rsid w:val="002234BB"/>
    <w:rsid w:val="0022376B"/>
    <w:rsid w:val="002244E7"/>
    <w:rsid w:val="0022570B"/>
    <w:rsid w:val="002258B3"/>
    <w:rsid w:val="002262BE"/>
    <w:rsid w:val="00226F3F"/>
    <w:rsid w:val="002307BF"/>
    <w:rsid w:val="00230D40"/>
    <w:rsid w:val="00232C57"/>
    <w:rsid w:val="00233074"/>
    <w:rsid w:val="00234484"/>
    <w:rsid w:val="00234C3A"/>
    <w:rsid w:val="00235DF1"/>
    <w:rsid w:val="00237100"/>
    <w:rsid w:val="002403D3"/>
    <w:rsid w:val="002421F1"/>
    <w:rsid w:val="00243B2F"/>
    <w:rsid w:val="00244F9D"/>
    <w:rsid w:val="002459CD"/>
    <w:rsid w:val="002469BD"/>
    <w:rsid w:val="00246B7B"/>
    <w:rsid w:val="00247853"/>
    <w:rsid w:val="0024798A"/>
    <w:rsid w:val="0025046F"/>
    <w:rsid w:val="00251777"/>
    <w:rsid w:val="00251926"/>
    <w:rsid w:val="00251E71"/>
    <w:rsid w:val="002521DB"/>
    <w:rsid w:val="00252875"/>
    <w:rsid w:val="00252D10"/>
    <w:rsid w:val="00252E0D"/>
    <w:rsid w:val="00256D8B"/>
    <w:rsid w:val="002621CA"/>
    <w:rsid w:val="00263DBD"/>
    <w:rsid w:val="0026697D"/>
    <w:rsid w:val="002672B3"/>
    <w:rsid w:val="0027041B"/>
    <w:rsid w:val="00272927"/>
    <w:rsid w:val="00274C33"/>
    <w:rsid w:val="00277038"/>
    <w:rsid w:val="00277F8B"/>
    <w:rsid w:val="00280864"/>
    <w:rsid w:val="00282EAC"/>
    <w:rsid w:val="00284DD4"/>
    <w:rsid w:val="0028549E"/>
    <w:rsid w:val="00286669"/>
    <w:rsid w:val="00290483"/>
    <w:rsid w:val="002905EE"/>
    <w:rsid w:val="0029217A"/>
    <w:rsid w:val="00293866"/>
    <w:rsid w:val="00293D61"/>
    <w:rsid w:val="0029402A"/>
    <w:rsid w:val="0029668A"/>
    <w:rsid w:val="00296F78"/>
    <w:rsid w:val="002A07D3"/>
    <w:rsid w:val="002A1706"/>
    <w:rsid w:val="002A1FE8"/>
    <w:rsid w:val="002A291A"/>
    <w:rsid w:val="002A2D20"/>
    <w:rsid w:val="002A6AF8"/>
    <w:rsid w:val="002A6B99"/>
    <w:rsid w:val="002A7CA3"/>
    <w:rsid w:val="002B04F8"/>
    <w:rsid w:val="002B2257"/>
    <w:rsid w:val="002B3612"/>
    <w:rsid w:val="002B6128"/>
    <w:rsid w:val="002B7AD3"/>
    <w:rsid w:val="002C0540"/>
    <w:rsid w:val="002C07EF"/>
    <w:rsid w:val="002C143F"/>
    <w:rsid w:val="002C1916"/>
    <w:rsid w:val="002C3E81"/>
    <w:rsid w:val="002C5600"/>
    <w:rsid w:val="002C5795"/>
    <w:rsid w:val="002C5E75"/>
    <w:rsid w:val="002C7EEC"/>
    <w:rsid w:val="002D0103"/>
    <w:rsid w:val="002D01CD"/>
    <w:rsid w:val="002D1A7D"/>
    <w:rsid w:val="002D37B6"/>
    <w:rsid w:val="002D5D15"/>
    <w:rsid w:val="002E18EF"/>
    <w:rsid w:val="002E2AC5"/>
    <w:rsid w:val="002E583B"/>
    <w:rsid w:val="002E64F8"/>
    <w:rsid w:val="002E6B68"/>
    <w:rsid w:val="002E767C"/>
    <w:rsid w:val="002F0059"/>
    <w:rsid w:val="002F03BF"/>
    <w:rsid w:val="002F0A66"/>
    <w:rsid w:val="002F14D8"/>
    <w:rsid w:val="002F1CC1"/>
    <w:rsid w:val="002F1F5C"/>
    <w:rsid w:val="002F4AED"/>
    <w:rsid w:val="002F58E8"/>
    <w:rsid w:val="002F70DB"/>
    <w:rsid w:val="002F7E7D"/>
    <w:rsid w:val="00301B8A"/>
    <w:rsid w:val="00301C03"/>
    <w:rsid w:val="00302201"/>
    <w:rsid w:val="0030433D"/>
    <w:rsid w:val="003043D8"/>
    <w:rsid w:val="00305323"/>
    <w:rsid w:val="00306097"/>
    <w:rsid w:val="00307F1C"/>
    <w:rsid w:val="003106F6"/>
    <w:rsid w:val="00310D62"/>
    <w:rsid w:val="00311C9C"/>
    <w:rsid w:val="00312C2F"/>
    <w:rsid w:val="003138F6"/>
    <w:rsid w:val="00316ECC"/>
    <w:rsid w:val="0032002C"/>
    <w:rsid w:val="00321963"/>
    <w:rsid w:val="003226B9"/>
    <w:rsid w:val="0032606E"/>
    <w:rsid w:val="0033020D"/>
    <w:rsid w:val="00331165"/>
    <w:rsid w:val="00331ED4"/>
    <w:rsid w:val="003320AD"/>
    <w:rsid w:val="0033427B"/>
    <w:rsid w:val="00336090"/>
    <w:rsid w:val="003401DA"/>
    <w:rsid w:val="00340DC8"/>
    <w:rsid w:val="00341706"/>
    <w:rsid w:val="00341D6C"/>
    <w:rsid w:val="003433A3"/>
    <w:rsid w:val="00343EC6"/>
    <w:rsid w:val="003447E3"/>
    <w:rsid w:val="00346B9C"/>
    <w:rsid w:val="00351097"/>
    <w:rsid w:val="003528FD"/>
    <w:rsid w:val="00353EE4"/>
    <w:rsid w:val="00354FDC"/>
    <w:rsid w:val="003571A0"/>
    <w:rsid w:val="003578B1"/>
    <w:rsid w:val="00360F35"/>
    <w:rsid w:val="00363AB0"/>
    <w:rsid w:val="003648CA"/>
    <w:rsid w:val="003653EC"/>
    <w:rsid w:val="0036578D"/>
    <w:rsid w:val="00367298"/>
    <w:rsid w:val="00370014"/>
    <w:rsid w:val="0037053E"/>
    <w:rsid w:val="00371623"/>
    <w:rsid w:val="00372E8A"/>
    <w:rsid w:val="0037323F"/>
    <w:rsid w:val="00374CC6"/>
    <w:rsid w:val="00375560"/>
    <w:rsid w:val="00375891"/>
    <w:rsid w:val="003769B6"/>
    <w:rsid w:val="00377D26"/>
    <w:rsid w:val="003806B0"/>
    <w:rsid w:val="00382188"/>
    <w:rsid w:val="00382EBE"/>
    <w:rsid w:val="00384C2D"/>
    <w:rsid w:val="003855AB"/>
    <w:rsid w:val="003914BF"/>
    <w:rsid w:val="00391B3C"/>
    <w:rsid w:val="00394C2F"/>
    <w:rsid w:val="003954F0"/>
    <w:rsid w:val="00395A3C"/>
    <w:rsid w:val="00395E8D"/>
    <w:rsid w:val="00395F0B"/>
    <w:rsid w:val="003A39D6"/>
    <w:rsid w:val="003A3A7B"/>
    <w:rsid w:val="003A528F"/>
    <w:rsid w:val="003A7E57"/>
    <w:rsid w:val="003B0640"/>
    <w:rsid w:val="003B164F"/>
    <w:rsid w:val="003B3722"/>
    <w:rsid w:val="003B375F"/>
    <w:rsid w:val="003B3965"/>
    <w:rsid w:val="003B5A81"/>
    <w:rsid w:val="003B7C10"/>
    <w:rsid w:val="003B7CF2"/>
    <w:rsid w:val="003C2703"/>
    <w:rsid w:val="003C31BD"/>
    <w:rsid w:val="003C53AF"/>
    <w:rsid w:val="003D0376"/>
    <w:rsid w:val="003D4290"/>
    <w:rsid w:val="003D5016"/>
    <w:rsid w:val="003D6A42"/>
    <w:rsid w:val="003E218C"/>
    <w:rsid w:val="003E3B00"/>
    <w:rsid w:val="003E3F20"/>
    <w:rsid w:val="003E58D1"/>
    <w:rsid w:val="003E7E37"/>
    <w:rsid w:val="003F248F"/>
    <w:rsid w:val="003F2793"/>
    <w:rsid w:val="003F2B07"/>
    <w:rsid w:val="003F3A6D"/>
    <w:rsid w:val="003F45B9"/>
    <w:rsid w:val="003F7AE5"/>
    <w:rsid w:val="00400F9A"/>
    <w:rsid w:val="004012BC"/>
    <w:rsid w:val="00401C3F"/>
    <w:rsid w:val="00402E9B"/>
    <w:rsid w:val="00403B92"/>
    <w:rsid w:val="00404C43"/>
    <w:rsid w:val="00405245"/>
    <w:rsid w:val="00405EC4"/>
    <w:rsid w:val="0040763C"/>
    <w:rsid w:val="00407B0F"/>
    <w:rsid w:val="00414522"/>
    <w:rsid w:val="00415171"/>
    <w:rsid w:val="0041533A"/>
    <w:rsid w:val="00415DC7"/>
    <w:rsid w:val="00416091"/>
    <w:rsid w:val="004175EA"/>
    <w:rsid w:val="00422542"/>
    <w:rsid w:val="00422A1C"/>
    <w:rsid w:val="0042639C"/>
    <w:rsid w:val="00427285"/>
    <w:rsid w:val="00427BC7"/>
    <w:rsid w:val="0043053D"/>
    <w:rsid w:val="0043090F"/>
    <w:rsid w:val="00434BA0"/>
    <w:rsid w:val="00440B1A"/>
    <w:rsid w:val="00440C38"/>
    <w:rsid w:val="004413C5"/>
    <w:rsid w:val="0044154C"/>
    <w:rsid w:val="004431B1"/>
    <w:rsid w:val="00443BEA"/>
    <w:rsid w:val="004446DE"/>
    <w:rsid w:val="004446E5"/>
    <w:rsid w:val="00445272"/>
    <w:rsid w:val="00446693"/>
    <w:rsid w:val="00446FB0"/>
    <w:rsid w:val="00450AF3"/>
    <w:rsid w:val="00450B91"/>
    <w:rsid w:val="00451223"/>
    <w:rsid w:val="004517A1"/>
    <w:rsid w:val="00454734"/>
    <w:rsid w:val="00454A3D"/>
    <w:rsid w:val="00455487"/>
    <w:rsid w:val="00456082"/>
    <w:rsid w:val="004573B1"/>
    <w:rsid w:val="00461B87"/>
    <w:rsid w:val="00462348"/>
    <w:rsid w:val="00463C5F"/>
    <w:rsid w:val="00464435"/>
    <w:rsid w:val="00466114"/>
    <w:rsid w:val="004664CE"/>
    <w:rsid w:val="004673D9"/>
    <w:rsid w:val="00470242"/>
    <w:rsid w:val="00474A86"/>
    <w:rsid w:val="00474C23"/>
    <w:rsid w:val="00474DDE"/>
    <w:rsid w:val="004756A1"/>
    <w:rsid w:val="00476057"/>
    <w:rsid w:val="004804A5"/>
    <w:rsid w:val="00482039"/>
    <w:rsid w:val="00482308"/>
    <w:rsid w:val="004843D2"/>
    <w:rsid w:val="00484486"/>
    <w:rsid w:val="00484B77"/>
    <w:rsid w:val="00485C4B"/>
    <w:rsid w:val="0048654A"/>
    <w:rsid w:val="00491E67"/>
    <w:rsid w:val="0049283E"/>
    <w:rsid w:val="00492904"/>
    <w:rsid w:val="0049372C"/>
    <w:rsid w:val="004944EA"/>
    <w:rsid w:val="00495689"/>
    <w:rsid w:val="004958B5"/>
    <w:rsid w:val="004960A1"/>
    <w:rsid w:val="00496544"/>
    <w:rsid w:val="004A062F"/>
    <w:rsid w:val="004A5345"/>
    <w:rsid w:val="004B0A6A"/>
    <w:rsid w:val="004B2C28"/>
    <w:rsid w:val="004B2D6F"/>
    <w:rsid w:val="004B302B"/>
    <w:rsid w:val="004B363B"/>
    <w:rsid w:val="004B6167"/>
    <w:rsid w:val="004C0679"/>
    <w:rsid w:val="004C1DDA"/>
    <w:rsid w:val="004C530B"/>
    <w:rsid w:val="004D24CC"/>
    <w:rsid w:val="004D491E"/>
    <w:rsid w:val="004D5554"/>
    <w:rsid w:val="004D707C"/>
    <w:rsid w:val="004E481A"/>
    <w:rsid w:val="004F078A"/>
    <w:rsid w:val="004F0D8F"/>
    <w:rsid w:val="004F2D54"/>
    <w:rsid w:val="004F4F4F"/>
    <w:rsid w:val="004F5194"/>
    <w:rsid w:val="004F527C"/>
    <w:rsid w:val="004F6E81"/>
    <w:rsid w:val="00501185"/>
    <w:rsid w:val="00501996"/>
    <w:rsid w:val="00502A24"/>
    <w:rsid w:val="00503469"/>
    <w:rsid w:val="00507DE6"/>
    <w:rsid w:val="00507F42"/>
    <w:rsid w:val="00510BD0"/>
    <w:rsid w:val="00510D0C"/>
    <w:rsid w:val="0051533B"/>
    <w:rsid w:val="00517657"/>
    <w:rsid w:val="00520536"/>
    <w:rsid w:val="00521460"/>
    <w:rsid w:val="00521B23"/>
    <w:rsid w:val="0052311F"/>
    <w:rsid w:val="00524A2A"/>
    <w:rsid w:val="00527549"/>
    <w:rsid w:val="00530414"/>
    <w:rsid w:val="00530AB5"/>
    <w:rsid w:val="00531553"/>
    <w:rsid w:val="00531A64"/>
    <w:rsid w:val="00532E2E"/>
    <w:rsid w:val="005362A7"/>
    <w:rsid w:val="00536B97"/>
    <w:rsid w:val="00537E91"/>
    <w:rsid w:val="00541D55"/>
    <w:rsid w:val="005437FB"/>
    <w:rsid w:val="005450D3"/>
    <w:rsid w:val="00546F80"/>
    <w:rsid w:val="00550DA4"/>
    <w:rsid w:val="00551A13"/>
    <w:rsid w:val="00553051"/>
    <w:rsid w:val="005531EF"/>
    <w:rsid w:val="0055750A"/>
    <w:rsid w:val="00557ADF"/>
    <w:rsid w:val="00563327"/>
    <w:rsid w:val="005637A5"/>
    <w:rsid w:val="00563EF3"/>
    <w:rsid w:val="00564F94"/>
    <w:rsid w:val="005726B0"/>
    <w:rsid w:val="00572F2C"/>
    <w:rsid w:val="0057481E"/>
    <w:rsid w:val="00580847"/>
    <w:rsid w:val="00580C7D"/>
    <w:rsid w:val="00585922"/>
    <w:rsid w:val="005859F6"/>
    <w:rsid w:val="00585B26"/>
    <w:rsid w:val="00585E42"/>
    <w:rsid w:val="00585FDC"/>
    <w:rsid w:val="00590ECB"/>
    <w:rsid w:val="0059123D"/>
    <w:rsid w:val="00592AAD"/>
    <w:rsid w:val="0059360D"/>
    <w:rsid w:val="00593E7C"/>
    <w:rsid w:val="00594DF4"/>
    <w:rsid w:val="00597DB8"/>
    <w:rsid w:val="005A3F6B"/>
    <w:rsid w:val="005A451F"/>
    <w:rsid w:val="005A4CA3"/>
    <w:rsid w:val="005A509D"/>
    <w:rsid w:val="005B0580"/>
    <w:rsid w:val="005B377A"/>
    <w:rsid w:val="005B3D4F"/>
    <w:rsid w:val="005B5B53"/>
    <w:rsid w:val="005B656D"/>
    <w:rsid w:val="005B6824"/>
    <w:rsid w:val="005C07C1"/>
    <w:rsid w:val="005C14CA"/>
    <w:rsid w:val="005C2A8D"/>
    <w:rsid w:val="005C33EC"/>
    <w:rsid w:val="005C67BB"/>
    <w:rsid w:val="005C7C0C"/>
    <w:rsid w:val="005D25C8"/>
    <w:rsid w:val="005D59D0"/>
    <w:rsid w:val="005D59F0"/>
    <w:rsid w:val="005D5C77"/>
    <w:rsid w:val="005D65BE"/>
    <w:rsid w:val="005D6E78"/>
    <w:rsid w:val="005D6FF7"/>
    <w:rsid w:val="005E079B"/>
    <w:rsid w:val="005E3513"/>
    <w:rsid w:val="005E3CC8"/>
    <w:rsid w:val="005E3FC5"/>
    <w:rsid w:val="005E47FF"/>
    <w:rsid w:val="005E510A"/>
    <w:rsid w:val="005E654B"/>
    <w:rsid w:val="005E6563"/>
    <w:rsid w:val="005E7AA5"/>
    <w:rsid w:val="005F03E3"/>
    <w:rsid w:val="005F4061"/>
    <w:rsid w:val="005F49D1"/>
    <w:rsid w:val="005F4F16"/>
    <w:rsid w:val="005F7EC7"/>
    <w:rsid w:val="00600150"/>
    <w:rsid w:val="006024D2"/>
    <w:rsid w:val="00604B6A"/>
    <w:rsid w:val="00606B28"/>
    <w:rsid w:val="006071C8"/>
    <w:rsid w:val="00607986"/>
    <w:rsid w:val="0061016E"/>
    <w:rsid w:val="00610C9F"/>
    <w:rsid w:val="00611DF5"/>
    <w:rsid w:val="0061456F"/>
    <w:rsid w:val="00617127"/>
    <w:rsid w:val="00617402"/>
    <w:rsid w:val="00617EE8"/>
    <w:rsid w:val="0062082C"/>
    <w:rsid w:val="00620C13"/>
    <w:rsid w:val="006236F6"/>
    <w:rsid w:val="00623F42"/>
    <w:rsid w:val="006248B6"/>
    <w:rsid w:val="00626207"/>
    <w:rsid w:val="00626C7F"/>
    <w:rsid w:val="0063136B"/>
    <w:rsid w:val="006335A1"/>
    <w:rsid w:val="00633A9F"/>
    <w:rsid w:val="00633BBD"/>
    <w:rsid w:val="00634204"/>
    <w:rsid w:val="0063439F"/>
    <w:rsid w:val="00634D76"/>
    <w:rsid w:val="00635A9B"/>
    <w:rsid w:val="00644394"/>
    <w:rsid w:val="00647AF0"/>
    <w:rsid w:val="00650079"/>
    <w:rsid w:val="00651269"/>
    <w:rsid w:val="0065141A"/>
    <w:rsid w:val="00652210"/>
    <w:rsid w:val="006525B0"/>
    <w:rsid w:val="00652B3C"/>
    <w:rsid w:val="00652BA7"/>
    <w:rsid w:val="00653297"/>
    <w:rsid w:val="00653335"/>
    <w:rsid w:val="00654381"/>
    <w:rsid w:val="00654DF4"/>
    <w:rsid w:val="006560C7"/>
    <w:rsid w:val="00657203"/>
    <w:rsid w:val="0065748B"/>
    <w:rsid w:val="0065788C"/>
    <w:rsid w:val="00661079"/>
    <w:rsid w:val="0066141F"/>
    <w:rsid w:val="00662284"/>
    <w:rsid w:val="006623B3"/>
    <w:rsid w:val="00663906"/>
    <w:rsid w:val="006703BB"/>
    <w:rsid w:val="00671869"/>
    <w:rsid w:val="00672495"/>
    <w:rsid w:val="006728A9"/>
    <w:rsid w:val="00672AD2"/>
    <w:rsid w:val="006732C9"/>
    <w:rsid w:val="00674563"/>
    <w:rsid w:val="00674905"/>
    <w:rsid w:val="0067770A"/>
    <w:rsid w:val="00681351"/>
    <w:rsid w:val="00681A5E"/>
    <w:rsid w:val="00681E79"/>
    <w:rsid w:val="00682582"/>
    <w:rsid w:val="0068362D"/>
    <w:rsid w:val="00684FD1"/>
    <w:rsid w:val="00686AB1"/>
    <w:rsid w:val="00687D8A"/>
    <w:rsid w:val="00691355"/>
    <w:rsid w:val="00693301"/>
    <w:rsid w:val="00693588"/>
    <w:rsid w:val="00693B11"/>
    <w:rsid w:val="00694F04"/>
    <w:rsid w:val="0069674B"/>
    <w:rsid w:val="006A3332"/>
    <w:rsid w:val="006A4171"/>
    <w:rsid w:val="006A4BAD"/>
    <w:rsid w:val="006A5891"/>
    <w:rsid w:val="006B0D80"/>
    <w:rsid w:val="006B2EA9"/>
    <w:rsid w:val="006B314F"/>
    <w:rsid w:val="006B33BA"/>
    <w:rsid w:val="006B45FC"/>
    <w:rsid w:val="006B5166"/>
    <w:rsid w:val="006B5523"/>
    <w:rsid w:val="006B6CE5"/>
    <w:rsid w:val="006B6FA2"/>
    <w:rsid w:val="006C189D"/>
    <w:rsid w:val="006C29F1"/>
    <w:rsid w:val="006C2F05"/>
    <w:rsid w:val="006C396C"/>
    <w:rsid w:val="006C4FA6"/>
    <w:rsid w:val="006C646D"/>
    <w:rsid w:val="006D2814"/>
    <w:rsid w:val="006D30F7"/>
    <w:rsid w:val="006D5A84"/>
    <w:rsid w:val="006D6DCE"/>
    <w:rsid w:val="006E1B21"/>
    <w:rsid w:val="006E2E3E"/>
    <w:rsid w:val="006E3467"/>
    <w:rsid w:val="006E4507"/>
    <w:rsid w:val="006E6AC5"/>
    <w:rsid w:val="006E6DBF"/>
    <w:rsid w:val="006F00E2"/>
    <w:rsid w:val="006F2AC7"/>
    <w:rsid w:val="006F33F7"/>
    <w:rsid w:val="006F4AAB"/>
    <w:rsid w:val="006F593F"/>
    <w:rsid w:val="006F72A5"/>
    <w:rsid w:val="00701433"/>
    <w:rsid w:val="007024CC"/>
    <w:rsid w:val="00702875"/>
    <w:rsid w:val="0070489E"/>
    <w:rsid w:val="007048C8"/>
    <w:rsid w:val="00704B5D"/>
    <w:rsid w:val="007057DE"/>
    <w:rsid w:val="007062E0"/>
    <w:rsid w:val="00710714"/>
    <w:rsid w:val="00710D59"/>
    <w:rsid w:val="00711047"/>
    <w:rsid w:val="007137C3"/>
    <w:rsid w:val="00713BEC"/>
    <w:rsid w:val="00714805"/>
    <w:rsid w:val="007149F9"/>
    <w:rsid w:val="00715AB6"/>
    <w:rsid w:val="0071635C"/>
    <w:rsid w:val="00716379"/>
    <w:rsid w:val="00716824"/>
    <w:rsid w:val="0072068A"/>
    <w:rsid w:val="007221E5"/>
    <w:rsid w:val="00722618"/>
    <w:rsid w:val="00724E98"/>
    <w:rsid w:val="00726BC5"/>
    <w:rsid w:val="00730662"/>
    <w:rsid w:val="00731310"/>
    <w:rsid w:val="0073161F"/>
    <w:rsid w:val="00732B83"/>
    <w:rsid w:val="00736B74"/>
    <w:rsid w:val="007378AB"/>
    <w:rsid w:val="0074298F"/>
    <w:rsid w:val="00743B48"/>
    <w:rsid w:val="00744659"/>
    <w:rsid w:val="00745C8D"/>
    <w:rsid w:val="00746B11"/>
    <w:rsid w:val="0074796F"/>
    <w:rsid w:val="00747E2F"/>
    <w:rsid w:val="00750183"/>
    <w:rsid w:val="00750F1D"/>
    <w:rsid w:val="00752CDB"/>
    <w:rsid w:val="007567E0"/>
    <w:rsid w:val="0075698D"/>
    <w:rsid w:val="00762002"/>
    <w:rsid w:val="00762D06"/>
    <w:rsid w:val="00765360"/>
    <w:rsid w:val="007707CD"/>
    <w:rsid w:val="007767DD"/>
    <w:rsid w:val="00776BFF"/>
    <w:rsid w:val="00776CE1"/>
    <w:rsid w:val="0078087E"/>
    <w:rsid w:val="007828DB"/>
    <w:rsid w:val="00782FD8"/>
    <w:rsid w:val="00790EF9"/>
    <w:rsid w:val="00793254"/>
    <w:rsid w:val="007936FB"/>
    <w:rsid w:val="00793776"/>
    <w:rsid w:val="00793A6C"/>
    <w:rsid w:val="00793AB3"/>
    <w:rsid w:val="0079519A"/>
    <w:rsid w:val="007A177F"/>
    <w:rsid w:val="007A1F74"/>
    <w:rsid w:val="007A327F"/>
    <w:rsid w:val="007A4E6C"/>
    <w:rsid w:val="007A5E08"/>
    <w:rsid w:val="007A6268"/>
    <w:rsid w:val="007A7B06"/>
    <w:rsid w:val="007B062D"/>
    <w:rsid w:val="007B0C4A"/>
    <w:rsid w:val="007B2315"/>
    <w:rsid w:val="007B313E"/>
    <w:rsid w:val="007B4980"/>
    <w:rsid w:val="007B602D"/>
    <w:rsid w:val="007B6CC3"/>
    <w:rsid w:val="007C0CA5"/>
    <w:rsid w:val="007C3AB5"/>
    <w:rsid w:val="007C50EA"/>
    <w:rsid w:val="007D024E"/>
    <w:rsid w:val="007D0867"/>
    <w:rsid w:val="007D4B92"/>
    <w:rsid w:val="007D4DAC"/>
    <w:rsid w:val="007D6235"/>
    <w:rsid w:val="007D6C99"/>
    <w:rsid w:val="007D7FDC"/>
    <w:rsid w:val="007E0B06"/>
    <w:rsid w:val="007E3236"/>
    <w:rsid w:val="007E5FF0"/>
    <w:rsid w:val="007E600C"/>
    <w:rsid w:val="007E793B"/>
    <w:rsid w:val="007F076C"/>
    <w:rsid w:val="007F0C62"/>
    <w:rsid w:val="007F15BD"/>
    <w:rsid w:val="007F2713"/>
    <w:rsid w:val="007F31C6"/>
    <w:rsid w:val="007F37C2"/>
    <w:rsid w:val="007F389B"/>
    <w:rsid w:val="007F4D3E"/>
    <w:rsid w:val="00800431"/>
    <w:rsid w:val="0080074F"/>
    <w:rsid w:val="008009D4"/>
    <w:rsid w:val="00800AE8"/>
    <w:rsid w:val="00801409"/>
    <w:rsid w:val="00803373"/>
    <w:rsid w:val="008039BF"/>
    <w:rsid w:val="008042BF"/>
    <w:rsid w:val="008043FD"/>
    <w:rsid w:val="008051D0"/>
    <w:rsid w:val="008066B0"/>
    <w:rsid w:val="00807176"/>
    <w:rsid w:val="00807E27"/>
    <w:rsid w:val="00810357"/>
    <w:rsid w:val="008117C6"/>
    <w:rsid w:val="00812A11"/>
    <w:rsid w:val="008131D6"/>
    <w:rsid w:val="00813B1A"/>
    <w:rsid w:val="00813B44"/>
    <w:rsid w:val="00813C08"/>
    <w:rsid w:val="008143C2"/>
    <w:rsid w:val="00814F19"/>
    <w:rsid w:val="008158AD"/>
    <w:rsid w:val="008166BF"/>
    <w:rsid w:val="00817314"/>
    <w:rsid w:val="008174B9"/>
    <w:rsid w:val="00817DB9"/>
    <w:rsid w:val="00817FDB"/>
    <w:rsid w:val="008214E7"/>
    <w:rsid w:val="008244F5"/>
    <w:rsid w:val="0082497F"/>
    <w:rsid w:val="00825813"/>
    <w:rsid w:val="00825F0F"/>
    <w:rsid w:val="00826714"/>
    <w:rsid w:val="008273BF"/>
    <w:rsid w:val="00830AF0"/>
    <w:rsid w:val="0083256C"/>
    <w:rsid w:val="00832A5A"/>
    <w:rsid w:val="00832D69"/>
    <w:rsid w:val="008331C4"/>
    <w:rsid w:val="0083599C"/>
    <w:rsid w:val="00835E7A"/>
    <w:rsid w:val="00836A63"/>
    <w:rsid w:val="00836CB5"/>
    <w:rsid w:val="008403CF"/>
    <w:rsid w:val="00841949"/>
    <w:rsid w:val="008428C1"/>
    <w:rsid w:val="00844ADC"/>
    <w:rsid w:val="00844FCC"/>
    <w:rsid w:val="00845C70"/>
    <w:rsid w:val="00845C7C"/>
    <w:rsid w:val="0085058A"/>
    <w:rsid w:val="008508DD"/>
    <w:rsid w:val="00850C81"/>
    <w:rsid w:val="00850EFE"/>
    <w:rsid w:val="008517D9"/>
    <w:rsid w:val="00854596"/>
    <w:rsid w:val="00854F82"/>
    <w:rsid w:val="00855725"/>
    <w:rsid w:val="00855D19"/>
    <w:rsid w:val="00857042"/>
    <w:rsid w:val="0085780B"/>
    <w:rsid w:val="00857D7A"/>
    <w:rsid w:val="00860A6D"/>
    <w:rsid w:val="00860F5B"/>
    <w:rsid w:val="00862616"/>
    <w:rsid w:val="008630CF"/>
    <w:rsid w:val="00863690"/>
    <w:rsid w:val="00864FBF"/>
    <w:rsid w:val="00865FC3"/>
    <w:rsid w:val="00867373"/>
    <w:rsid w:val="008677D9"/>
    <w:rsid w:val="00870574"/>
    <w:rsid w:val="00873784"/>
    <w:rsid w:val="008749A5"/>
    <w:rsid w:val="00874FB0"/>
    <w:rsid w:val="0087679D"/>
    <w:rsid w:val="00876D1F"/>
    <w:rsid w:val="0088078A"/>
    <w:rsid w:val="008809B8"/>
    <w:rsid w:val="008820FD"/>
    <w:rsid w:val="00883FCD"/>
    <w:rsid w:val="00884BE0"/>
    <w:rsid w:val="00886102"/>
    <w:rsid w:val="0088660B"/>
    <w:rsid w:val="00887CB2"/>
    <w:rsid w:val="00891CAD"/>
    <w:rsid w:val="008938AF"/>
    <w:rsid w:val="0089457D"/>
    <w:rsid w:val="00894D12"/>
    <w:rsid w:val="00895304"/>
    <w:rsid w:val="0089597B"/>
    <w:rsid w:val="00897652"/>
    <w:rsid w:val="00897E47"/>
    <w:rsid w:val="008A2D7A"/>
    <w:rsid w:val="008A3587"/>
    <w:rsid w:val="008A3938"/>
    <w:rsid w:val="008A45D4"/>
    <w:rsid w:val="008A726F"/>
    <w:rsid w:val="008B044B"/>
    <w:rsid w:val="008B1755"/>
    <w:rsid w:val="008B186F"/>
    <w:rsid w:val="008B21DC"/>
    <w:rsid w:val="008B275A"/>
    <w:rsid w:val="008B2ED6"/>
    <w:rsid w:val="008B4139"/>
    <w:rsid w:val="008B5BE2"/>
    <w:rsid w:val="008B7EB5"/>
    <w:rsid w:val="008C0965"/>
    <w:rsid w:val="008C1EEC"/>
    <w:rsid w:val="008C5F7C"/>
    <w:rsid w:val="008C661F"/>
    <w:rsid w:val="008D0526"/>
    <w:rsid w:val="008D1C66"/>
    <w:rsid w:val="008D30F4"/>
    <w:rsid w:val="008D4AC8"/>
    <w:rsid w:val="008D4B73"/>
    <w:rsid w:val="008D4C2A"/>
    <w:rsid w:val="008D6EB6"/>
    <w:rsid w:val="008E0B7F"/>
    <w:rsid w:val="008E0E81"/>
    <w:rsid w:val="008E3B33"/>
    <w:rsid w:val="008E62AD"/>
    <w:rsid w:val="008E676B"/>
    <w:rsid w:val="008E6F71"/>
    <w:rsid w:val="008F05BD"/>
    <w:rsid w:val="008F28BB"/>
    <w:rsid w:val="008F2D53"/>
    <w:rsid w:val="008F3B4D"/>
    <w:rsid w:val="008F3E8A"/>
    <w:rsid w:val="008F4144"/>
    <w:rsid w:val="008F55BA"/>
    <w:rsid w:val="009009DD"/>
    <w:rsid w:val="00901FF0"/>
    <w:rsid w:val="00903A16"/>
    <w:rsid w:val="0091041D"/>
    <w:rsid w:val="009106E3"/>
    <w:rsid w:val="009109F8"/>
    <w:rsid w:val="009126E3"/>
    <w:rsid w:val="0091372A"/>
    <w:rsid w:val="00914215"/>
    <w:rsid w:val="0091426B"/>
    <w:rsid w:val="0092037E"/>
    <w:rsid w:val="0092325D"/>
    <w:rsid w:val="00924FD6"/>
    <w:rsid w:val="00925174"/>
    <w:rsid w:val="009255CB"/>
    <w:rsid w:val="00926C35"/>
    <w:rsid w:val="00926EE6"/>
    <w:rsid w:val="0093102E"/>
    <w:rsid w:val="009321A9"/>
    <w:rsid w:val="00933B32"/>
    <w:rsid w:val="00934818"/>
    <w:rsid w:val="00935F7B"/>
    <w:rsid w:val="00940786"/>
    <w:rsid w:val="009424AF"/>
    <w:rsid w:val="009427E8"/>
    <w:rsid w:val="009447D4"/>
    <w:rsid w:val="00945F0E"/>
    <w:rsid w:val="009479B4"/>
    <w:rsid w:val="00947E42"/>
    <w:rsid w:val="00950CA1"/>
    <w:rsid w:val="00951D52"/>
    <w:rsid w:val="00952883"/>
    <w:rsid w:val="0095383E"/>
    <w:rsid w:val="00955032"/>
    <w:rsid w:val="0095659C"/>
    <w:rsid w:val="00956F74"/>
    <w:rsid w:val="009574A1"/>
    <w:rsid w:val="0095799E"/>
    <w:rsid w:val="00962B72"/>
    <w:rsid w:val="00963912"/>
    <w:rsid w:val="0096659A"/>
    <w:rsid w:val="0096696B"/>
    <w:rsid w:val="00966D5A"/>
    <w:rsid w:val="00972324"/>
    <w:rsid w:val="00972EB4"/>
    <w:rsid w:val="009731E7"/>
    <w:rsid w:val="00974B1A"/>
    <w:rsid w:val="0097597A"/>
    <w:rsid w:val="00981255"/>
    <w:rsid w:val="009820EC"/>
    <w:rsid w:val="00982598"/>
    <w:rsid w:val="009865FA"/>
    <w:rsid w:val="009904B1"/>
    <w:rsid w:val="0099224C"/>
    <w:rsid w:val="0099288C"/>
    <w:rsid w:val="00995C04"/>
    <w:rsid w:val="00996BB2"/>
    <w:rsid w:val="00996DD0"/>
    <w:rsid w:val="009A031D"/>
    <w:rsid w:val="009A0901"/>
    <w:rsid w:val="009A0F24"/>
    <w:rsid w:val="009A4DF9"/>
    <w:rsid w:val="009A4FFE"/>
    <w:rsid w:val="009A5EA2"/>
    <w:rsid w:val="009B32DA"/>
    <w:rsid w:val="009B46A7"/>
    <w:rsid w:val="009B4D70"/>
    <w:rsid w:val="009B4E2C"/>
    <w:rsid w:val="009B5257"/>
    <w:rsid w:val="009B5528"/>
    <w:rsid w:val="009B6A68"/>
    <w:rsid w:val="009B7FA3"/>
    <w:rsid w:val="009C1498"/>
    <w:rsid w:val="009C1C3D"/>
    <w:rsid w:val="009C42C2"/>
    <w:rsid w:val="009C463F"/>
    <w:rsid w:val="009C4B6F"/>
    <w:rsid w:val="009C5569"/>
    <w:rsid w:val="009C608A"/>
    <w:rsid w:val="009C6D7F"/>
    <w:rsid w:val="009C743E"/>
    <w:rsid w:val="009C77FC"/>
    <w:rsid w:val="009C7868"/>
    <w:rsid w:val="009D2DC6"/>
    <w:rsid w:val="009D3A1F"/>
    <w:rsid w:val="009D47DF"/>
    <w:rsid w:val="009D5066"/>
    <w:rsid w:val="009D7982"/>
    <w:rsid w:val="009E0331"/>
    <w:rsid w:val="009E0413"/>
    <w:rsid w:val="009E0E6F"/>
    <w:rsid w:val="009E1D73"/>
    <w:rsid w:val="009E2FC1"/>
    <w:rsid w:val="009E6B05"/>
    <w:rsid w:val="009F1077"/>
    <w:rsid w:val="009F2879"/>
    <w:rsid w:val="009F5110"/>
    <w:rsid w:val="009F67E3"/>
    <w:rsid w:val="009F69F4"/>
    <w:rsid w:val="009F778F"/>
    <w:rsid w:val="009F7C3A"/>
    <w:rsid w:val="009F7C69"/>
    <w:rsid w:val="00A0174C"/>
    <w:rsid w:val="00A02462"/>
    <w:rsid w:val="00A029FA"/>
    <w:rsid w:val="00A047E2"/>
    <w:rsid w:val="00A04ACA"/>
    <w:rsid w:val="00A050D4"/>
    <w:rsid w:val="00A05C97"/>
    <w:rsid w:val="00A06148"/>
    <w:rsid w:val="00A06E6C"/>
    <w:rsid w:val="00A07032"/>
    <w:rsid w:val="00A109E0"/>
    <w:rsid w:val="00A12448"/>
    <w:rsid w:val="00A1330B"/>
    <w:rsid w:val="00A137C8"/>
    <w:rsid w:val="00A15B98"/>
    <w:rsid w:val="00A161C3"/>
    <w:rsid w:val="00A172A5"/>
    <w:rsid w:val="00A20937"/>
    <w:rsid w:val="00A21F03"/>
    <w:rsid w:val="00A22D76"/>
    <w:rsid w:val="00A2305A"/>
    <w:rsid w:val="00A23D59"/>
    <w:rsid w:val="00A2466A"/>
    <w:rsid w:val="00A263CD"/>
    <w:rsid w:val="00A273D0"/>
    <w:rsid w:val="00A27B5E"/>
    <w:rsid w:val="00A30ABB"/>
    <w:rsid w:val="00A30EAE"/>
    <w:rsid w:val="00A3234C"/>
    <w:rsid w:val="00A32C21"/>
    <w:rsid w:val="00A332DF"/>
    <w:rsid w:val="00A33775"/>
    <w:rsid w:val="00A34C9F"/>
    <w:rsid w:val="00A40B43"/>
    <w:rsid w:val="00A42B3B"/>
    <w:rsid w:val="00A42D86"/>
    <w:rsid w:val="00A43FF3"/>
    <w:rsid w:val="00A45A95"/>
    <w:rsid w:val="00A47239"/>
    <w:rsid w:val="00A511B9"/>
    <w:rsid w:val="00A526B6"/>
    <w:rsid w:val="00A533F9"/>
    <w:rsid w:val="00A57E38"/>
    <w:rsid w:val="00A60663"/>
    <w:rsid w:val="00A61A91"/>
    <w:rsid w:val="00A6287F"/>
    <w:rsid w:val="00A66722"/>
    <w:rsid w:val="00A705AE"/>
    <w:rsid w:val="00A82E9C"/>
    <w:rsid w:val="00A85751"/>
    <w:rsid w:val="00A85F08"/>
    <w:rsid w:val="00A860CB"/>
    <w:rsid w:val="00A92817"/>
    <w:rsid w:val="00A93857"/>
    <w:rsid w:val="00A96199"/>
    <w:rsid w:val="00AA0294"/>
    <w:rsid w:val="00AA0349"/>
    <w:rsid w:val="00AA15A7"/>
    <w:rsid w:val="00AA2A20"/>
    <w:rsid w:val="00AA381E"/>
    <w:rsid w:val="00AA428D"/>
    <w:rsid w:val="00AA54C6"/>
    <w:rsid w:val="00AA5D71"/>
    <w:rsid w:val="00AA6E5B"/>
    <w:rsid w:val="00AA6E8B"/>
    <w:rsid w:val="00AA6EE0"/>
    <w:rsid w:val="00AA74F4"/>
    <w:rsid w:val="00AA7A08"/>
    <w:rsid w:val="00AB1127"/>
    <w:rsid w:val="00AB1BD5"/>
    <w:rsid w:val="00AB25B0"/>
    <w:rsid w:val="00AB4859"/>
    <w:rsid w:val="00AB759D"/>
    <w:rsid w:val="00AC09D4"/>
    <w:rsid w:val="00AC38B5"/>
    <w:rsid w:val="00AC46C3"/>
    <w:rsid w:val="00AC4C19"/>
    <w:rsid w:val="00AC55B2"/>
    <w:rsid w:val="00AC5DF9"/>
    <w:rsid w:val="00AC67E6"/>
    <w:rsid w:val="00AC73C0"/>
    <w:rsid w:val="00AD09E5"/>
    <w:rsid w:val="00AD5F45"/>
    <w:rsid w:val="00AD608B"/>
    <w:rsid w:val="00AE1281"/>
    <w:rsid w:val="00AE3203"/>
    <w:rsid w:val="00AE32BC"/>
    <w:rsid w:val="00AE40D5"/>
    <w:rsid w:val="00AE5B79"/>
    <w:rsid w:val="00AE60F2"/>
    <w:rsid w:val="00AE695A"/>
    <w:rsid w:val="00AF0964"/>
    <w:rsid w:val="00AF0C32"/>
    <w:rsid w:val="00AF11CE"/>
    <w:rsid w:val="00AF235D"/>
    <w:rsid w:val="00AF382F"/>
    <w:rsid w:val="00AF408D"/>
    <w:rsid w:val="00AF4F7C"/>
    <w:rsid w:val="00AF7370"/>
    <w:rsid w:val="00AF7450"/>
    <w:rsid w:val="00B00CC3"/>
    <w:rsid w:val="00B00D32"/>
    <w:rsid w:val="00B01DA8"/>
    <w:rsid w:val="00B01F9B"/>
    <w:rsid w:val="00B0228A"/>
    <w:rsid w:val="00B02537"/>
    <w:rsid w:val="00B02672"/>
    <w:rsid w:val="00B05372"/>
    <w:rsid w:val="00B063E1"/>
    <w:rsid w:val="00B066EE"/>
    <w:rsid w:val="00B07DB1"/>
    <w:rsid w:val="00B10B35"/>
    <w:rsid w:val="00B10EFB"/>
    <w:rsid w:val="00B1293E"/>
    <w:rsid w:val="00B12AC9"/>
    <w:rsid w:val="00B14BF6"/>
    <w:rsid w:val="00B15838"/>
    <w:rsid w:val="00B15865"/>
    <w:rsid w:val="00B15E10"/>
    <w:rsid w:val="00B17E2E"/>
    <w:rsid w:val="00B207B8"/>
    <w:rsid w:val="00B22940"/>
    <w:rsid w:val="00B23955"/>
    <w:rsid w:val="00B30124"/>
    <w:rsid w:val="00B30F8F"/>
    <w:rsid w:val="00B32040"/>
    <w:rsid w:val="00B332E4"/>
    <w:rsid w:val="00B337A4"/>
    <w:rsid w:val="00B361F9"/>
    <w:rsid w:val="00B36496"/>
    <w:rsid w:val="00B37114"/>
    <w:rsid w:val="00B37D0F"/>
    <w:rsid w:val="00B37EBC"/>
    <w:rsid w:val="00B40A59"/>
    <w:rsid w:val="00B41320"/>
    <w:rsid w:val="00B41C72"/>
    <w:rsid w:val="00B432F6"/>
    <w:rsid w:val="00B45292"/>
    <w:rsid w:val="00B4538E"/>
    <w:rsid w:val="00B47C5F"/>
    <w:rsid w:val="00B50A9C"/>
    <w:rsid w:val="00B5130B"/>
    <w:rsid w:val="00B5244E"/>
    <w:rsid w:val="00B52A82"/>
    <w:rsid w:val="00B5380E"/>
    <w:rsid w:val="00B53A02"/>
    <w:rsid w:val="00B55F20"/>
    <w:rsid w:val="00B564C8"/>
    <w:rsid w:val="00B56537"/>
    <w:rsid w:val="00B56777"/>
    <w:rsid w:val="00B605CB"/>
    <w:rsid w:val="00B60967"/>
    <w:rsid w:val="00B6166A"/>
    <w:rsid w:val="00B62587"/>
    <w:rsid w:val="00B62630"/>
    <w:rsid w:val="00B62B7F"/>
    <w:rsid w:val="00B64BDE"/>
    <w:rsid w:val="00B672D2"/>
    <w:rsid w:val="00B67E05"/>
    <w:rsid w:val="00B71B99"/>
    <w:rsid w:val="00B71C9D"/>
    <w:rsid w:val="00B720C2"/>
    <w:rsid w:val="00B727D9"/>
    <w:rsid w:val="00B72E5F"/>
    <w:rsid w:val="00B73661"/>
    <w:rsid w:val="00B755FC"/>
    <w:rsid w:val="00B76F0D"/>
    <w:rsid w:val="00B771FE"/>
    <w:rsid w:val="00B81F7F"/>
    <w:rsid w:val="00B83F6E"/>
    <w:rsid w:val="00B84158"/>
    <w:rsid w:val="00B84BBB"/>
    <w:rsid w:val="00B90616"/>
    <w:rsid w:val="00B90A39"/>
    <w:rsid w:val="00B91EA1"/>
    <w:rsid w:val="00B92184"/>
    <w:rsid w:val="00B92978"/>
    <w:rsid w:val="00B955C9"/>
    <w:rsid w:val="00B95BAD"/>
    <w:rsid w:val="00BA0720"/>
    <w:rsid w:val="00BA276A"/>
    <w:rsid w:val="00BA2EEC"/>
    <w:rsid w:val="00BA591A"/>
    <w:rsid w:val="00BA684E"/>
    <w:rsid w:val="00BA76B9"/>
    <w:rsid w:val="00BA7A6D"/>
    <w:rsid w:val="00BB07D5"/>
    <w:rsid w:val="00BB094D"/>
    <w:rsid w:val="00BB1A6C"/>
    <w:rsid w:val="00BB220E"/>
    <w:rsid w:val="00BB2A83"/>
    <w:rsid w:val="00BB2FCB"/>
    <w:rsid w:val="00BB3AE1"/>
    <w:rsid w:val="00BB7EA9"/>
    <w:rsid w:val="00BC0DCB"/>
    <w:rsid w:val="00BC242A"/>
    <w:rsid w:val="00BC275B"/>
    <w:rsid w:val="00BC2A2B"/>
    <w:rsid w:val="00BC30F1"/>
    <w:rsid w:val="00BC4720"/>
    <w:rsid w:val="00BD03FA"/>
    <w:rsid w:val="00BD337D"/>
    <w:rsid w:val="00BD50E6"/>
    <w:rsid w:val="00BD63A2"/>
    <w:rsid w:val="00BE12F6"/>
    <w:rsid w:val="00BE2377"/>
    <w:rsid w:val="00BE26A6"/>
    <w:rsid w:val="00BE2B46"/>
    <w:rsid w:val="00BE2DE7"/>
    <w:rsid w:val="00BE3182"/>
    <w:rsid w:val="00BE34A9"/>
    <w:rsid w:val="00BE41BE"/>
    <w:rsid w:val="00BE6026"/>
    <w:rsid w:val="00BE610C"/>
    <w:rsid w:val="00BE6EF0"/>
    <w:rsid w:val="00BF153E"/>
    <w:rsid w:val="00BF4376"/>
    <w:rsid w:val="00BF4D99"/>
    <w:rsid w:val="00BF5389"/>
    <w:rsid w:val="00BF743B"/>
    <w:rsid w:val="00C010FF"/>
    <w:rsid w:val="00C01EDF"/>
    <w:rsid w:val="00C02A80"/>
    <w:rsid w:val="00C03A60"/>
    <w:rsid w:val="00C04A95"/>
    <w:rsid w:val="00C05CFE"/>
    <w:rsid w:val="00C062F9"/>
    <w:rsid w:val="00C06733"/>
    <w:rsid w:val="00C0791E"/>
    <w:rsid w:val="00C100EB"/>
    <w:rsid w:val="00C1249A"/>
    <w:rsid w:val="00C14B63"/>
    <w:rsid w:val="00C17CF2"/>
    <w:rsid w:val="00C234E1"/>
    <w:rsid w:val="00C23AE4"/>
    <w:rsid w:val="00C25331"/>
    <w:rsid w:val="00C25D43"/>
    <w:rsid w:val="00C25EB4"/>
    <w:rsid w:val="00C269EF"/>
    <w:rsid w:val="00C273DC"/>
    <w:rsid w:val="00C30FDE"/>
    <w:rsid w:val="00C31112"/>
    <w:rsid w:val="00C316E1"/>
    <w:rsid w:val="00C31986"/>
    <w:rsid w:val="00C31B2F"/>
    <w:rsid w:val="00C349B6"/>
    <w:rsid w:val="00C3692A"/>
    <w:rsid w:val="00C40B03"/>
    <w:rsid w:val="00C444C3"/>
    <w:rsid w:val="00C4487B"/>
    <w:rsid w:val="00C45331"/>
    <w:rsid w:val="00C455FB"/>
    <w:rsid w:val="00C456E1"/>
    <w:rsid w:val="00C45F17"/>
    <w:rsid w:val="00C516AE"/>
    <w:rsid w:val="00C53C80"/>
    <w:rsid w:val="00C56D10"/>
    <w:rsid w:val="00C56EF5"/>
    <w:rsid w:val="00C5770C"/>
    <w:rsid w:val="00C60AA2"/>
    <w:rsid w:val="00C63213"/>
    <w:rsid w:val="00C65D95"/>
    <w:rsid w:val="00C6607F"/>
    <w:rsid w:val="00C66E22"/>
    <w:rsid w:val="00C670AE"/>
    <w:rsid w:val="00C67F46"/>
    <w:rsid w:val="00C7303C"/>
    <w:rsid w:val="00C77C9C"/>
    <w:rsid w:val="00C80F9B"/>
    <w:rsid w:val="00C8555F"/>
    <w:rsid w:val="00C863DF"/>
    <w:rsid w:val="00C86B09"/>
    <w:rsid w:val="00C86F6C"/>
    <w:rsid w:val="00C87EC1"/>
    <w:rsid w:val="00C90053"/>
    <w:rsid w:val="00C956BD"/>
    <w:rsid w:val="00C95BEC"/>
    <w:rsid w:val="00CA0917"/>
    <w:rsid w:val="00CA16F1"/>
    <w:rsid w:val="00CA19E9"/>
    <w:rsid w:val="00CA1DFE"/>
    <w:rsid w:val="00CA1E89"/>
    <w:rsid w:val="00CA3574"/>
    <w:rsid w:val="00CA4814"/>
    <w:rsid w:val="00CA4F1B"/>
    <w:rsid w:val="00CA7B1E"/>
    <w:rsid w:val="00CA7F66"/>
    <w:rsid w:val="00CB0D6E"/>
    <w:rsid w:val="00CB18A5"/>
    <w:rsid w:val="00CB1A28"/>
    <w:rsid w:val="00CB304B"/>
    <w:rsid w:val="00CB5E93"/>
    <w:rsid w:val="00CB6D17"/>
    <w:rsid w:val="00CB731B"/>
    <w:rsid w:val="00CB73ED"/>
    <w:rsid w:val="00CC19BF"/>
    <w:rsid w:val="00CC3F02"/>
    <w:rsid w:val="00CC5265"/>
    <w:rsid w:val="00CC6449"/>
    <w:rsid w:val="00CC7EF4"/>
    <w:rsid w:val="00CD0681"/>
    <w:rsid w:val="00CD0C74"/>
    <w:rsid w:val="00CD0EF6"/>
    <w:rsid w:val="00CD165B"/>
    <w:rsid w:val="00CD19A4"/>
    <w:rsid w:val="00CD24F1"/>
    <w:rsid w:val="00CD26E6"/>
    <w:rsid w:val="00CD2EAF"/>
    <w:rsid w:val="00CD4389"/>
    <w:rsid w:val="00CD5402"/>
    <w:rsid w:val="00CD5ABB"/>
    <w:rsid w:val="00CD5F26"/>
    <w:rsid w:val="00CE0030"/>
    <w:rsid w:val="00CE02EA"/>
    <w:rsid w:val="00CE1DFC"/>
    <w:rsid w:val="00CE29C3"/>
    <w:rsid w:val="00CE364A"/>
    <w:rsid w:val="00CE484F"/>
    <w:rsid w:val="00CE4E5E"/>
    <w:rsid w:val="00CE6ED5"/>
    <w:rsid w:val="00CE712E"/>
    <w:rsid w:val="00CF2E04"/>
    <w:rsid w:val="00CF472E"/>
    <w:rsid w:val="00CF658D"/>
    <w:rsid w:val="00D005BC"/>
    <w:rsid w:val="00D00784"/>
    <w:rsid w:val="00D01E34"/>
    <w:rsid w:val="00D02479"/>
    <w:rsid w:val="00D05004"/>
    <w:rsid w:val="00D1210B"/>
    <w:rsid w:val="00D12412"/>
    <w:rsid w:val="00D13734"/>
    <w:rsid w:val="00D146A8"/>
    <w:rsid w:val="00D20822"/>
    <w:rsid w:val="00D20F0C"/>
    <w:rsid w:val="00D22163"/>
    <w:rsid w:val="00D2241D"/>
    <w:rsid w:val="00D238EE"/>
    <w:rsid w:val="00D26C7D"/>
    <w:rsid w:val="00D27272"/>
    <w:rsid w:val="00D278CF"/>
    <w:rsid w:val="00D30E3D"/>
    <w:rsid w:val="00D327A2"/>
    <w:rsid w:val="00D32D6F"/>
    <w:rsid w:val="00D348B5"/>
    <w:rsid w:val="00D34F31"/>
    <w:rsid w:val="00D369A2"/>
    <w:rsid w:val="00D3767A"/>
    <w:rsid w:val="00D405E9"/>
    <w:rsid w:val="00D423B2"/>
    <w:rsid w:val="00D423F2"/>
    <w:rsid w:val="00D425BC"/>
    <w:rsid w:val="00D45DEA"/>
    <w:rsid w:val="00D46097"/>
    <w:rsid w:val="00D467B0"/>
    <w:rsid w:val="00D47F25"/>
    <w:rsid w:val="00D5073F"/>
    <w:rsid w:val="00D50D2D"/>
    <w:rsid w:val="00D52DE5"/>
    <w:rsid w:val="00D5445C"/>
    <w:rsid w:val="00D5496C"/>
    <w:rsid w:val="00D610B4"/>
    <w:rsid w:val="00D616F1"/>
    <w:rsid w:val="00D63781"/>
    <w:rsid w:val="00D64745"/>
    <w:rsid w:val="00D706A0"/>
    <w:rsid w:val="00D72532"/>
    <w:rsid w:val="00D72974"/>
    <w:rsid w:val="00D73CF9"/>
    <w:rsid w:val="00D816EE"/>
    <w:rsid w:val="00D823E6"/>
    <w:rsid w:val="00D8318D"/>
    <w:rsid w:val="00D840A8"/>
    <w:rsid w:val="00D840B7"/>
    <w:rsid w:val="00D85B94"/>
    <w:rsid w:val="00D85EAF"/>
    <w:rsid w:val="00D85FC4"/>
    <w:rsid w:val="00D91653"/>
    <w:rsid w:val="00D92223"/>
    <w:rsid w:val="00D92C69"/>
    <w:rsid w:val="00D93BB4"/>
    <w:rsid w:val="00D96538"/>
    <w:rsid w:val="00DA0A7C"/>
    <w:rsid w:val="00DA1241"/>
    <w:rsid w:val="00DA1743"/>
    <w:rsid w:val="00DA1BF1"/>
    <w:rsid w:val="00DA2B1E"/>
    <w:rsid w:val="00DA2C15"/>
    <w:rsid w:val="00DA3A5A"/>
    <w:rsid w:val="00DA3C1D"/>
    <w:rsid w:val="00DA4988"/>
    <w:rsid w:val="00DA4A61"/>
    <w:rsid w:val="00DA5B80"/>
    <w:rsid w:val="00DA5E91"/>
    <w:rsid w:val="00DA6D75"/>
    <w:rsid w:val="00DA7F06"/>
    <w:rsid w:val="00DB62C8"/>
    <w:rsid w:val="00DB7751"/>
    <w:rsid w:val="00DC127C"/>
    <w:rsid w:val="00DC3159"/>
    <w:rsid w:val="00DC4EAE"/>
    <w:rsid w:val="00DC5227"/>
    <w:rsid w:val="00DC55BD"/>
    <w:rsid w:val="00DC6911"/>
    <w:rsid w:val="00DC720E"/>
    <w:rsid w:val="00DD0B30"/>
    <w:rsid w:val="00DD0F68"/>
    <w:rsid w:val="00DD12C5"/>
    <w:rsid w:val="00DD168E"/>
    <w:rsid w:val="00DD3772"/>
    <w:rsid w:val="00DD3BF5"/>
    <w:rsid w:val="00DD5E0C"/>
    <w:rsid w:val="00DD6A24"/>
    <w:rsid w:val="00DD7703"/>
    <w:rsid w:val="00DE0FE1"/>
    <w:rsid w:val="00DE3533"/>
    <w:rsid w:val="00DE43E5"/>
    <w:rsid w:val="00DE4EB1"/>
    <w:rsid w:val="00DE680E"/>
    <w:rsid w:val="00DE73F2"/>
    <w:rsid w:val="00DF06E0"/>
    <w:rsid w:val="00DF0A15"/>
    <w:rsid w:val="00DF16E9"/>
    <w:rsid w:val="00DF1746"/>
    <w:rsid w:val="00E0059A"/>
    <w:rsid w:val="00E00F7B"/>
    <w:rsid w:val="00E026E9"/>
    <w:rsid w:val="00E03DF1"/>
    <w:rsid w:val="00E03FB1"/>
    <w:rsid w:val="00E03FB2"/>
    <w:rsid w:val="00E05C21"/>
    <w:rsid w:val="00E06C68"/>
    <w:rsid w:val="00E1156E"/>
    <w:rsid w:val="00E14EC2"/>
    <w:rsid w:val="00E16787"/>
    <w:rsid w:val="00E16CDB"/>
    <w:rsid w:val="00E17062"/>
    <w:rsid w:val="00E205D4"/>
    <w:rsid w:val="00E20BC6"/>
    <w:rsid w:val="00E21380"/>
    <w:rsid w:val="00E24154"/>
    <w:rsid w:val="00E247A5"/>
    <w:rsid w:val="00E249F3"/>
    <w:rsid w:val="00E2527E"/>
    <w:rsid w:val="00E254DE"/>
    <w:rsid w:val="00E326C2"/>
    <w:rsid w:val="00E32F15"/>
    <w:rsid w:val="00E3359C"/>
    <w:rsid w:val="00E40826"/>
    <w:rsid w:val="00E41C91"/>
    <w:rsid w:val="00E42722"/>
    <w:rsid w:val="00E427A8"/>
    <w:rsid w:val="00E472D7"/>
    <w:rsid w:val="00E50637"/>
    <w:rsid w:val="00E50F17"/>
    <w:rsid w:val="00E511FF"/>
    <w:rsid w:val="00E51560"/>
    <w:rsid w:val="00E51A05"/>
    <w:rsid w:val="00E51F05"/>
    <w:rsid w:val="00E52590"/>
    <w:rsid w:val="00E52CA7"/>
    <w:rsid w:val="00E54168"/>
    <w:rsid w:val="00E5508F"/>
    <w:rsid w:val="00E5537E"/>
    <w:rsid w:val="00E55B6F"/>
    <w:rsid w:val="00E604D1"/>
    <w:rsid w:val="00E66D81"/>
    <w:rsid w:val="00E73B99"/>
    <w:rsid w:val="00E74893"/>
    <w:rsid w:val="00E755B8"/>
    <w:rsid w:val="00E76983"/>
    <w:rsid w:val="00E771B6"/>
    <w:rsid w:val="00E77B04"/>
    <w:rsid w:val="00E81C6B"/>
    <w:rsid w:val="00E84E03"/>
    <w:rsid w:val="00E86884"/>
    <w:rsid w:val="00E90D35"/>
    <w:rsid w:val="00E910C1"/>
    <w:rsid w:val="00E9140E"/>
    <w:rsid w:val="00E91C96"/>
    <w:rsid w:val="00E92F48"/>
    <w:rsid w:val="00E93406"/>
    <w:rsid w:val="00E969AF"/>
    <w:rsid w:val="00E96C66"/>
    <w:rsid w:val="00EA04A5"/>
    <w:rsid w:val="00EA547C"/>
    <w:rsid w:val="00EA6AFA"/>
    <w:rsid w:val="00EA7E2F"/>
    <w:rsid w:val="00EB0757"/>
    <w:rsid w:val="00EB4283"/>
    <w:rsid w:val="00EB6C5B"/>
    <w:rsid w:val="00EC482F"/>
    <w:rsid w:val="00EC4F66"/>
    <w:rsid w:val="00EC5757"/>
    <w:rsid w:val="00EC63B6"/>
    <w:rsid w:val="00EC67A0"/>
    <w:rsid w:val="00EC6DAE"/>
    <w:rsid w:val="00EC7293"/>
    <w:rsid w:val="00EC7411"/>
    <w:rsid w:val="00ED1486"/>
    <w:rsid w:val="00ED44A7"/>
    <w:rsid w:val="00ED4E61"/>
    <w:rsid w:val="00ED5250"/>
    <w:rsid w:val="00ED674C"/>
    <w:rsid w:val="00ED69EC"/>
    <w:rsid w:val="00ED7A50"/>
    <w:rsid w:val="00EE15A4"/>
    <w:rsid w:val="00EE293E"/>
    <w:rsid w:val="00EE2E8F"/>
    <w:rsid w:val="00EE4458"/>
    <w:rsid w:val="00EE609B"/>
    <w:rsid w:val="00EE6C3C"/>
    <w:rsid w:val="00EE7E91"/>
    <w:rsid w:val="00EF065E"/>
    <w:rsid w:val="00EF2C2A"/>
    <w:rsid w:val="00EF3A28"/>
    <w:rsid w:val="00EF440E"/>
    <w:rsid w:val="00EF44EA"/>
    <w:rsid w:val="00EF4C2D"/>
    <w:rsid w:val="00EF5473"/>
    <w:rsid w:val="00EF55CB"/>
    <w:rsid w:val="00F01DA2"/>
    <w:rsid w:val="00F02460"/>
    <w:rsid w:val="00F02D73"/>
    <w:rsid w:val="00F03C77"/>
    <w:rsid w:val="00F045A7"/>
    <w:rsid w:val="00F0538B"/>
    <w:rsid w:val="00F10DC8"/>
    <w:rsid w:val="00F117E8"/>
    <w:rsid w:val="00F11F75"/>
    <w:rsid w:val="00F13B12"/>
    <w:rsid w:val="00F166F6"/>
    <w:rsid w:val="00F17934"/>
    <w:rsid w:val="00F17E16"/>
    <w:rsid w:val="00F17FB7"/>
    <w:rsid w:val="00F20C65"/>
    <w:rsid w:val="00F238FC"/>
    <w:rsid w:val="00F23DC1"/>
    <w:rsid w:val="00F2518C"/>
    <w:rsid w:val="00F2627B"/>
    <w:rsid w:val="00F26489"/>
    <w:rsid w:val="00F26671"/>
    <w:rsid w:val="00F274BD"/>
    <w:rsid w:val="00F27F66"/>
    <w:rsid w:val="00F312F0"/>
    <w:rsid w:val="00F31CC4"/>
    <w:rsid w:val="00F323D0"/>
    <w:rsid w:val="00F33C26"/>
    <w:rsid w:val="00F34F60"/>
    <w:rsid w:val="00F36771"/>
    <w:rsid w:val="00F41264"/>
    <w:rsid w:val="00F416D0"/>
    <w:rsid w:val="00F41A34"/>
    <w:rsid w:val="00F41B83"/>
    <w:rsid w:val="00F440D0"/>
    <w:rsid w:val="00F50D6D"/>
    <w:rsid w:val="00F56238"/>
    <w:rsid w:val="00F578E4"/>
    <w:rsid w:val="00F57FA3"/>
    <w:rsid w:val="00F61274"/>
    <w:rsid w:val="00F61AA9"/>
    <w:rsid w:val="00F63A42"/>
    <w:rsid w:val="00F666E9"/>
    <w:rsid w:val="00F67147"/>
    <w:rsid w:val="00F67412"/>
    <w:rsid w:val="00F70A40"/>
    <w:rsid w:val="00F713C3"/>
    <w:rsid w:val="00F72F5E"/>
    <w:rsid w:val="00F73A31"/>
    <w:rsid w:val="00F73F92"/>
    <w:rsid w:val="00F746F7"/>
    <w:rsid w:val="00F74740"/>
    <w:rsid w:val="00F762B2"/>
    <w:rsid w:val="00F80050"/>
    <w:rsid w:val="00F802FF"/>
    <w:rsid w:val="00F80636"/>
    <w:rsid w:val="00F81831"/>
    <w:rsid w:val="00F81FA3"/>
    <w:rsid w:val="00F834A6"/>
    <w:rsid w:val="00F83BEC"/>
    <w:rsid w:val="00F83FCA"/>
    <w:rsid w:val="00F84710"/>
    <w:rsid w:val="00F84DF6"/>
    <w:rsid w:val="00F84E9B"/>
    <w:rsid w:val="00F84F06"/>
    <w:rsid w:val="00F90B55"/>
    <w:rsid w:val="00F9163E"/>
    <w:rsid w:val="00F925CB"/>
    <w:rsid w:val="00F97026"/>
    <w:rsid w:val="00F973F9"/>
    <w:rsid w:val="00F975DE"/>
    <w:rsid w:val="00F9770E"/>
    <w:rsid w:val="00F97EF5"/>
    <w:rsid w:val="00FA2B1E"/>
    <w:rsid w:val="00FA3560"/>
    <w:rsid w:val="00FA4680"/>
    <w:rsid w:val="00FA46A0"/>
    <w:rsid w:val="00FA5777"/>
    <w:rsid w:val="00FA6F12"/>
    <w:rsid w:val="00FB15A9"/>
    <w:rsid w:val="00FB1892"/>
    <w:rsid w:val="00FB1FF5"/>
    <w:rsid w:val="00FB2635"/>
    <w:rsid w:val="00FB68F2"/>
    <w:rsid w:val="00FB75C5"/>
    <w:rsid w:val="00FC08BD"/>
    <w:rsid w:val="00FC0B6B"/>
    <w:rsid w:val="00FC1413"/>
    <w:rsid w:val="00FC3F35"/>
    <w:rsid w:val="00FC44FF"/>
    <w:rsid w:val="00FC5850"/>
    <w:rsid w:val="00FC5D04"/>
    <w:rsid w:val="00FD1FFE"/>
    <w:rsid w:val="00FD3F23"/>
    <w:rsid w:val="00FD5D83"/>
    <w:rsid w:val="00FD6252"/>
    <w:rsid w:val="00FD6425"/>
    <w:rsid w:val="00FD6650"/>
    <w:rsid w:val="00FE0378"/>
    <w:rsid w:val="00FE2BA9"/>
    <w:rsid w:val="00FE48FA"/>
    <w:rsid w:val="00FE5601"/>
    <w:rsid w:val="00FF1856"/>
    <w:rsid w:val="00FF18E1"/>
    <w:rsid w:val="00FF200B"/>
    <w:rsid w:val="00FF200E"/>
    <w:rsid w:val="00FF2AE5"/>
    <w:rsid w:val="00FF3C6A"/>
    <w:rsid w:val="00FF3CBD"/>
    <w:rsid w:val="00FF4065"/>
    <w:rsid w:val="00FF5924"/>
    <w:rsid w:val="00FF616F"/>
    <w:rsid w:val="00FF7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973AB"/>
  <w15:chartTrackingRefBased/>
  <w15:docId w15:val="{250B7FB5-95C3-4ECA-B329-06DE3305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255"/>
    <w:pPr>
      <w:widowControl w:val="0"/>
    </w:pPr>
  </w:style>
  <w:style w:type="paragraph" w:styleId="1">
    <w:name w:val="heading 1"/>
    <w:basedOn w:val="a"/>
    <w:next w:val="a"/>
    <w:qFormat/>
    <w:rsid w:val="00F834A6"/>
    <w:pPr>
      <w:keepNext/>
      <w:widowControl/>
      <w:jc w:val="center"/>
      <w:outlineLvl w:val="0"/>
    </w:pPr>
    <w:rPr>
      <w:b/>
      <w:sz w:val="28"/>
    </w:rPr>
  </w:style>
  <w:style w:type="paragraph" w:styleId="2">
    <w:name w:val="heading 2"/>
    <w:basedOn w:val="a"/>
    <w:next w:val="a"/>
    <w:qFormat/>
    <w:rsid w:val="00F834A6"/>
    <w:pPr>
      <w:keepNext/>
      <w:widowControl/>
      <w:jc w:val="center"/>
      <w:outlineLvl w:val="1"/>
    </w:pPr>
    <w:rPr>
      <w:b/>
      <w:sz w:val="28"/>
    </w:rPr>
  </w:style>
  <w:style w:type="paragraph" w:styleId="3">
    <w:name w:val="heading 3"/>
    <w:basedOn w:val="a"/>
    <w:next w:val="a"/>
    <w:qFormat/>
    <w:rsid w:val="001F3007"/>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3007"/>
    <w:pPr>
      <w:tabs>
        <w:tab w:val="center" w:pos="4153"/>
        <w:tab w:val="right" w:pos="8306"/>
      </w:tabs>
    </w:pPr>
  </w:style>
  <w:style w:type="paragraph" w:styleId="a5">
    <w:name w:val="footer"/>
    <w:basedOn w:val="a"/>
    <w:rsid w:val="001F3007"/>
    <w:pPr>
      <w:tabs>
        <w:tab w:val="center" w:pos="4153"/>
        <w:tab w:val="right" w:pos="8306"/>
      </w:tabs>
    </w:pPr>
  </w:style>
  <w:style w:type="paragraph" w:styleId="a6">
    <w:name w:val="caption"/>
    <w:basedOn w:val="a"/>
    <w:next w:val="a"/>
    <w:qFormat/>
    <w:rsid w:val="001F3007"/>
    <w:pPr>
      <w:widowControl/>
      <w:jc w:val="center"/>
    </w:pPr>
    <w:rPr>
      <w:b/>
      <w:sz w:val="40"/>
    </w:rPr>
  </w:style>
  <w:style w:type="paragraph" w:styleId="a7">
    <w:name w:val="Balloon Text"/>
    <w:basedOn w:val="a"/>
    <w:semiHidden/>
    <w:rsid w:val="00D5445C"/>
    <w:rPr>
      <w:rFonts w:ascii="Tahoma" w:hAnsi="Tahoma" w:cs="Tahoma"/>
      <w:sz w:val="16"/>
      <w:szCs w:val="16"/>
    </w:rPr>
  </w:style>
  <w:style w:type="character" w:customStyle="1" w:styleId="a4">
    <w:name w:val="Верхний колонтитул Знак"/>
    <w:link w:val="a3"/>
    <w:uiPriority w:val="99"/>
    <w:rsid w:val="0066141F"/>
  </w:style>
  <w:style w:type="paragraph" w:customStyle="1" w:styleId="Default">
    <w:name w:val="Default"/>
    <w:rsid w:val="00E06C68"/>
    <w:pPr>
      <w:autoSpaceDE w:val="0"/>
      <w:autoSpaceDN w:val="0"/>
      <w:adjustRightInd w:val="0"/>
    </w:pPr>
    <w:rPr>
      <w:color w:val="000000"/>
      <w:sz w:val="24"/>
      <w:szCs w:val="24"/>
    </w:rPr>
  </w:style>
  <w:style w:type="table" w:styleId="a8">
    <w:name w:val="Table Grid"/>
    <w:basedOn w:val="a1"/>
    <w:rsid w:val="00833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F2E04"/>
    <w:pPr>
      <w:widowControl w:val="0"/>
      <w:autoSpaceDE w:val="0"/>
      <w:autoSpaceDN w:val="0"/>
      <w:adjustRightInd w:val="0"/>
      <w:ind w:firstLine="720"/>
    </w:pPr>
    <w:rPr>
      <w:rFonts w:ascii="Arial" w:hAnsi="Arial" w:cs="Arial"/>
    </w:rPr>
  </w:style>
  <w:style w:type="paragraph" w:customStyle="1" w:styleId="10">
    <w:name w:val="Стиль Заголовок 1 + не полужирный"/>
    <w:basedOn w:val="1"/>
    <w:rsid w:val="00F83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gk\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DB678-B488-49EB-88AD-983DAB320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130</TotalTime>
  <Pages>4</Pages>
  <Words>1312</Words>
  <Characters>7483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 Галина Константиновна</dc:creator>
  <cp:keywords/>
  <dc:description/>
  <cp:lastModifiedBy>user</cp:lastModifiedBy>
  <cp:revision>17</cp:revision>
  <cp:lastPrinted>2022-02-02T14:46:00Z</cp:lastPrinted>
  <dcterms:created xsi:type="dcterms:W3CDTF">2021-12-27T12:17:00Z</dcterms:created>
  <dcterms:modified xsi:type="dcterms:W3CDTF">2022-04-05T13:28:00Z</dcterms:modified>
</cp:coreProperties>
</file>